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ACB" w:rsidRPr="00174ACB" w:rsidRDefault="00174ACB" w:rsidP="00174ACB">
      <w:pPr>
        <w:spacing w:after="0" w:line="240" w:lineRule="auto"/>
        <w:jc w:val="right"/>
        <w:rPr>
          <w:rFonts w:ascii="Times New Roman" w:eastAsia="Times New Roman" w:hAnsi="Times New Roman"/>
          <w:b/>
          <w:bCs/>
          <w:sz w:val="28"/>
          <w:szCs w:val="28"/>
          <w:lang w:eastAsia="ru-RU"/>
        </w:rPr>
      </w:pPr>
      <w:r w:rsidRPr="00174ACB">
        <w:rPr>
          <w:rFonts w:ascii="Times New Roman" w:eastAsia="Times New Roman" w:hAnsi="Times New Roman"/>
          <w:noProof/>
          <w:sz w:val="24"/>
          <w:szCs w:val="24"/>
          <w:lang w:eastAsia="ru-RU"/>
        </w:rPr>
        <w:drawing>
          <wp:anchor distT="0" distB="0" distL="114300" distR="114300" simplePos="0" relativeHeight="251659264" behindDoc="1" locked="0" layoutInCell="1" allowOverlap="1" wp14:anchorId="784E7C27" wp14:editId="75FDC9EB">
            <wp:simplePos x="0" y="0"/>
            <wp:positionH relativeFrom="column">
              <wp:posOffset>2637790</wp:posOffset>
            </wp:positionH>
            <wp:positionV relativeFrom="paragraph">
              <wp:posOffset>-471805</wp:posOffset>
            </wp:positionV>
            <wp:extent cx="547370" cy="685800"/>
            <wp:effectExtent l="0" t="0" r="5080" b="0"/>
            <wp:wrapNone/>
            <wp:docPr id="2" name="Рисунок 2" descr="Кингисепп (герб)-цветн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ингисепп (герб)-цветной"/>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74ACB" w:rsidRPr="00174ACB" w:rsidRDefault="00174ACB" w:rsidP="00174ACB">
      <w:pPr>
        <w:spacing w:after="0" w:line="240" w:lineRule="auto"/>
        <w:ind w:hanging="180"/>
        <w:jc w:val="center"/>
        <w:rPr>
          <w:rFonts w:ascii="Times New Roman" w:eastAsia="Times New Roman" w:hAnsi="Times New Roman"/>
          <w:b/>
          <w:color w:val="008000"/>
          <w:sz w:val="28"/>
          <w:szCs w:val="28"/>
          <w:lang w:eastAsia="ru-RU"/>
        </w:rPr>
      </w:pPr>
      <w:r w:rsidRPr="00174ACB">
        <w:rPr>
          <w:rFonts w:ascii="Times New Roman" w:eastAsia="Times New Roman" w:hAnsi="Times New Roman"/>
          <w:b/>
          <w:color w:val="008000"/>
          <w:sz w:val="28"/>
          <w:szCs w:val="28"/>
          <w:lang w:eastAsia="ru-RU"/>
        </w:rPr>
        <w:t>СОВЕТ ДЕПУТАТОВ</w:t>
      </w:r>
    </w:p>
    <w:p w:rsidR="00174ACB" w:rsidRPr="00174ACB" w:rsidRDefault="00174ACB" w:rsidP="00174ACB">
      <w:pPr>
        <w:spacing w:after="0" w:line="240" w:lineRule="auto"/>
        <w:jc w:val="center"/>
        <w:rPr>
          <w:rFonts w:ascii="Times New Roman" w:eastAsia="Times New Roman" w:hAnsi="Times New Roman"/>
          <w:b/>
          <w:color w:val="008000"/>
          <w:sz w:val="24"/>
          <w:szCs w:val="24"/>
          <w:lang w:eastAsia="ru-RU"/>
        </w:rPr>
      </w:pPr>
      <w:r w:rsidRPr="00174ACB">
        <w:rPr>
          <w:rFonts w:ascii="Times New Roman" w:eastAsia="Times New Roman" w:hAnsi="Times New Roman"/>
          <w:b/>
          <w:color w:val="008000"/>
          <w:sz w:val="24"/>
          <w:szCs w:val="24"/>
          <w:lang w:eastAsia="ru-RU"/>
        </w:rPr>
        <w:t>МУНИЦИПАЛЬНОГО ОБРАЗОВАНИЯ</w:t>
      </w:r>
    </w:p>
    <w:p w:rsidR="00174ACB" w:rsidRPr="00174ACB" w:rsidRDefault="00174ACB" w:rsidP="00174ACB">
      <w:pPr>
        <w:spacing w:after="0" w:line="240" w:lineRule="auto"/>
        <w:jc w:val="center"/>
        <w:rPr>
          <w:rFonts w:ascii="Times New Roman" w:eastAsia="Times New Roman" w:hAnsi="Times New Roman"/>
          <w:b/>
          <w:color w:val="008000"/>
          <w:sz w:val="28"/>
          <w:szCs w:val="28"/>
          <w:lang w:eastAsia="ru-RU"/>
        </w:rPr>
      </w:pPr>
      <w:r w:rsidRPr="00174ACB">
        <w:rPr>
          <w:rFonts w:ascii="Times New Roman" w:eastAsia="Times New Roman" w:hAnsi="Times New Roman"/>
          <w:b/>
          <w:color w:val="008000"/>
          <w:sz w:val="24"/>
          <w:szCs w:val="24"/>
          <w:lang w:eastAsia="ru-RU"/>
        </w:rPr>
        <w:t>«КИНГИСЕППСКОЕ ГОРОДСКОЕ ПОСЕЛЕНИЕ»</w:t>
      </w:r>
    </w:p>
    <w:p w:rsidR="00174ACB" w:rsidRPr="00174ACB" w:rsidRDefault="00174ACB" w:rsidP="00174ACB">
      <w:pPr>
        <w:spacing w:after="0" w:line="240" w:lineRule="auto"/>
        <w:jc w:val="center"/>
        <w:rPr>
          <w:rFonts w:ascii="Times New Roman" w:eastAsia="Times New Roman" w:hAnsi="Times New Roman"/>
          <w:color w:val="008000"/>
          <w:sz w:val="24"/>
          <w:szCs w:val="24"/>
          <w:lang w:eastAsia="ru-RU"/>
        </w:rPr>
      </w:pPr>
      <w:r w:rsidRPr="00174ACB">
        <w:rPr>
          <w:rFonts w:ascii="Times New Roman" w:eastAsia="Times New Roman" w:hAnsi="Times New Roman"/>
          <w:color w:val="008000"/>
          <w:sz w:val="24"/>
          <w:szCs w:val="24"/>
          <w:lang w:eastAsia="ru-RU"/>
        </w:rPr>
        <w:t>КИНГИСЕППСКОГО МУНИЦИПАЛЬНОГО РАЙОНА</w:t>
      </w:r>
    </w:p>
    <w:p w:rsidR="00174ACB" w:rsidRPr="00174ACB" w:rsidRDefault="00174ACB" w:rsidP="00174ACB">
      <w:pPr>
        <w:spacing w:after="0" w:line="240" w:lineRule="auto"/>
        <w:jc w:val="center"/>
        <w:rPr>
          <w:rFonts w:ascii="Times New Roman" w:eastAsia="Times New Roman" w:hAnsi="Times New Roman"/>
          <w:color w:val="008000"/>
          <w:sz w:val="24"/>
          <w:szCs w:val="24"/>
          <w:lang w:eastAsia="ru-RU"/>
        </w:rPr>
      </w:pPr>
      <w:r w:rsidRPr="00174ACB">
        <w:rPr>
          <w:rFonts w:ascii="Times New Roman" w:eastAsia="Times New Roman" w:hAnsi="Times New Roman"/>
          <w:color w:val="008000"/>
          <w:sz w:val="24"/>
          <w:szCs w:val="24"/>
          <w:lang w:eastAsia="ru-RU"/>
        </w:rPr>
        <w:t>ЛЕНИНГРАДСКОЙ ОБЛАСТИ</w:t>
      </w:r>
    </w:p>
    <w:p w:rsidR="00174ACB" w:rsidRPr="00174ACB" w:rsidRDefault="00174ACB" w:rsidP="00174ACB">
      <w:pPr>
        <w:spacing w:after="0" w:line="240" w:lineRule="auto"/>
        <w:jc w:val="center"/>
        <w:rPr>
          <w:rFonts w:ascii="Times New Roman" w:eastAsia="Times New Roman" w:hAnsi="Times New Roman"/>
          <w:b/>
          <w:color w:val="008000"/>
          <w:sz w:val="28"/>
          <w:szCs w:val="28"/>
          <w:lang w:eastAsia="ru-RU"/>
        </w:rPr>
      </w:pPr>
      <w:r w:rsidRPr="00174ACB">
        <w:rPr>
          <w:rFonts w:ascii="Times New Roman" w:eastAsia="Times New Roman" w:hAnsi="Times New Roman"/>
          <w:b/>
          <w:color w:val="008000"/>
          <w:sz w:val="28"/>
          <w:szCs w:val="28"/>
          <w:lang w:eastAsia="ru-RU"/>
        </w:rPr>
        <w:t>четвертого созыва</w:t>
      </w:r>
    </w:p>
    <w:p w:rsidR="00174ACB" w:rsidRPr="00174ACB" w:rsidRDefault="00174ACB" w:rsidP="00174ACB">
      <w:pPr>
        <w:spacing w:after="0" w:line="240" w:lineRule="auto"/>
        <w:jc w:val="center"/>
        <w:rPr>
          <w:rFonts w:ascii="Times New Roman" w:eastAsia="Times New Roman" w:hAnsi="Times New Roman"/>
          <w:b/>
          <w:color w:val="008000"/>
          <w:sz w:val="28"/>
          <w:szCs w:val="28"/>
          <w:lang w:eastAsia="ru-RU"/>
        </w:rPr>
      </w:pPr>
    </w:p>
    <w:p w:rsidR="00174ACB" w:rsidRPr="00174ACB" w:rsidRDefault="00174ACB" w:rsidP="00174ACB">
      <w:pPr>
        <w:spacing w:after="0" w:line="240" w:lineRule="auto"/>
        <w:jc w:val="center"/>
        <w:rPr>
          <w:rFonts w:ascii="Times New Roman" w:eastAsia="Times New Roman" w:hAnsi="Times New Roman"/>
          <w:b/>
          <w:sz w:val="18"/>
          <w:szCs w:val="18"/>
          <w:lang w:eastAsia="ru-RU"/>
        </w:rPr>
      </w:pPr>
      <w:proofErr w:type="gramStart"/>
      <w:r w:rsidRPr="00174ACB">
        <w:rPr>
          <w:rFonts w:ascii="Times New Roman" w:eastAsia="Times New Roman" w:hAnsi="Times New Roman"/>
          <w:b/>
          <w:color w:val="008000"/>
          <w:sz w:val="28"/>
          <w:szCs w:val="28"/>
          <w:lang w:eastAsia="ru-RU"/>
        </w:rPr>
        <w:t>Р</w:t>
      </w:r>
      <w:proofErr w:type="gramEnd"/>
      <w:r w:rsidRPr="00174ACB">
        <w:rPr>
          <w:rFonts w:ascii="Times New Roman" w:eastAsia="Times New Roman" w:hAnsi="Times New Roman"/>
          <w:b/>
          <w:color w:val="008000"/>
          <w:sz w:val="28"/>
          <w:szCs w:val="28"/>
          <w:lang w:eastAsia="ru-RU"/>
        </w:rPr>
        <w:t xml:space="preserve"> Е Ш Е Н И Е</w:t>
      </w:r>
    </w:p>
    <w:p w:rsidR="00174ACB" w:rsidRPr="00174ACB" w:rsidRDefault="00174ACB" w:rsidP="00174ACB">
      <w:pPr>
        <w:spacing w:after="0" w:line="240" w:lineRule="auto"/>
        <w:contextualSpacing/>
        <w:rPr>
          <w:rFonts w:ascii="Times New Roman" w:eastAsia="Times New Roman" w:hAnsi="Times New Roman"/>
          <w:b/>
          <w:sz w:val="28"/>
          <w:szCs w:val="28"/>
          <w:lang w:eastAsia="ru-RU"/>
        </w:rPr>
      </w:pPr>
    </w:p>
    <w:p w:rsidR="00174ACB" w:rsidRPr="00174ACB" w:rsidRDefault="00174ACB" w:rsidP="00174ACB">
      <w:pPr>
        <w:spacing w:after="0" w:line="240" w:lineRule="auto"/>
        <w:contextualSpacing/>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от 14 августа 2024 года № 403</w:t>
      </w:r>
    </w:p>
    <w:p w:rsidR="00770D3C" w:rsidRDefault="00770D3C" w:rsidP="00770D3C">
      <w:pPr>
        <w:spacing w:after="0" w:line="240" w:lineRule="auto"/>
        <w:rPr>
          <w:rFonts w:ascii="Times New Roman" w:hAnsi="Times New Roman"/>
          <w:b/>
          <w:sz w:val="28"/>
          <w:szCs w:val="28"/>
          <w:lang w:eastAsia="ru-RU"/>
        </w:rPr>
      </w:pPr>
    </w:p>
    <w:p w:rsidR="009F4520" w:rsidRPr="009F4520" w:rsidRDefault="00770D3C" w:rsidP="00174ACB">
      <w:pPr>
        <w:tabs>
          <w:tab w:val="left" w:pos="0"/>
        </w:tabs>
        <w:spacing w:after="0" w:line="240" w:lineRule="auto"/>
        <w:ind w:right="3118"/>
        <w:jc w:val="both"/>
        <w:rPr>
          <w:rFonts w:ascii="Times New Roman" w:hAnsi="Times New Roman"/>
          <w:b/>
          <w:sz w:val="28"/>
          <w:szCs w:val="28"/>
          <w:lang w:eastAsia="ru-RU"/>
        </w:rPr>
      </w:pPr>
      <w:r>
        <w:rPr>
          <w:rFonts w:ascii="Times New Roman" w:hAnsi="Times New Roman"/>
          <w:b/>
          <w:sz w:val="28"/>
          <w:szCs w:val="28"/>
          <w:lang w:eastAsia="ru-RU"/>
        </w:rPr>
        <w:t xml:space="preserve">О внесении изменений в </w:t>
      </w:r>
      <w:r w:rsidR="009F4520">
        <w:rPr>
          <w:rFonts w:ascii="Times New Roman" w:hAnsi="Times New Roman"/>
          <w:b/>
          <w:sz w:val="28"/>
          <w:szCs w:val="28"/>
          <w:lang w:eastAsia="ru-RU"/>
        </w:rPr>
        <w:t>решение Совета д</w:t>
      </w:r>
      <w:r w:rsidR="009F4520" w:rsidRPr="009F4520">
        <w:rPr>
          <w:rFonts w:ascii="Times New Roman" w:hAnsi="Times New Roman"/>
          <w:b/>
          <w:sz w:val="28"/>
          <w:szCs w:val="28"/>
          <w:lang w:eastAsia="ru-RU"/>
        </w:rPr>
        <w:t>епу</w:t>
      </w:r>
      <w:r w:rsidR="009F4520">
        <w:rPr>
          <w:rFonts w:ascii="Times New Roman" w:hAnsi="Times New Roman"/>
          <w:b/>
          <w:sz w:val="28"/>
          <w:szCs w:val="28"/>
          <w:lang w:eastAsia="ru-RU"/>
        </w:rPr>
        <w:t>татов муниципального образования</w:t>
      </w:r>
      <w:r w:rsidR="009F4520" w:rsidRPr="009F4520">
        <w:rPr>
          <w:rFonts w:ascii="Times New Roman" w:hAnsi="Times New Roman"/>
          <w:b/>
          <w:sz w:val="28"/>
          <w:szCs w:val="28"/>
          <w:lang w:eastAsia="ru-RU"/>
        </w:rPr>
        <w:t xml:space="preserve"> «Кингисеппское городское поселение»</w:t>
      </w:r>
      <w:r w:rsidR="009F4520">
        <w:rPr>
          <w:rFonts w:ascii="Times New Roman" w:hAnsi="Times New Roman"/>
          <w:b/>
          <w:sz w:val="28"/>
          <w:szCs w:val="28"/>
          <w:lang w:eastAsia="ru-RU"/>
        </w:rPr>
        <w:t xml:space="preserve"> от 27.11.2023 года № 344 «</w:t>
      </w:r>
      <w:r w:rsidR="009F4520" w:rsidRPr="009F4520">
        <w:rPr>
          <w:rFonts w:ascii="Times New Roman" w:hAnsi="Times New Roman"/>
          <w:b/>
          <w:sz w:val="28"/>
          <w:szCs w:val="28"/>
          <w:lang w:eastAsia="ru-RU"/>
        </w:rPr>
        <w:t>Об утверждении Правил благоустройства территории муниципального образования «Кингисеппское городское поселение» Кингисеппского муниципального района Ленинградской области</w:t>
      </w:r>
      <w:r w:rsidR="009F4520">
        <w:rPr>
          <w:rFonts w:ascii="Times New Roman" w:hAnsi="Times New Roman"/>
          <w:b/>
          <w:sz w:val="28"/>
          <w:szCs w:val="28"/>
          <w:lang w:eastAsia="ru-RU"/>
        </w:rPr>
        <w:t>»</w:t>
      </w:r>
    </w:p>
    <w:p w:rsidR="00770D3C" w:rsidRDefault="00770D3C" w:rsidP="00770D3C">
      <w:pPr>
        <w:spacing w:after="0" w:line="240" w:lineRule="auto"/>
        <w:jc w:val="both"/>
        <w:rPr>
          <w:rFonts w:ascii="Times New Roman" w:eastAsia="Times New Roman" w:hAnsi="Times New Roman"/>
          <w:color w:val="000000"/>
          <w:sz w:val="28"/>
          <w:szCs w:val="28"/>
          <w:lang w:eastAsia="ru-RU"/>
        </w:rPr>
      </w:pPr>
    </w:p>
    <w:p w:rsidR="00770D3C" w:rsidRDefault="00770D3C" w:rsidP="00770D3C">
      <w:pPr>
        <w:spacing w:after="0" w:line="240" w:lineRule="auto"/>
        <w:jc w:val="both"/>
        <w:rPr>
          <w:rFonts w:ascii="Times New Roman" w:eastAsia="Times New Roman" w:hAnsi="Times New Roman"/>
          <w:bCs/>
          <w:color w:val="000000"/>
          <w:sz w:val="28"/>
          <w:szCs w:val="28"/>
          <w:lang w:eastAsia="ru-RU"/>
        </w:rPr>
      </w:pPr>
      <w:r>
        <w:rPr>
          <w:rFonts w:ascii="Times New Roman" w:eastAsia="Times New Roman" w:hAnsi="Times New Roman"/>
          <w:color w:val="000000"/>
          <w:sz w:val="28"/>
          <w:szCs w:val="28"/>
          <w:lang w:eastAsia="ru-RU"/>
        </w:rPr>
        <w:tab/>
        <w:t>В соответствии с частью 10 статьи 35, статьей 45 Федерального закона от 06.10.2003 № 131-ФЗ «Об общих принципах организации местного самоуправления в Российской Федерации», Методическими рекомендациями по разработке норм и правил по благоустройству территорий муниципальных образований, утвержденными приказом Министерства строительства и жилищно-коммунального хозяйства Российской Федерации от 29.12.2021 №1042/</w:t>
      </w:r>
      <w:proofErr w:type="spellStart"/>
      <w:r>
        <w:rPr>
          <w:rFonts w:ascii="Times New Roman" w:eastAsia="Times New Roman" w:hAnsi="Times New Roman"/>
          <w:color w:val="000000"/>
          <w:sz w:val="28"/>
          <w:szCs w:val="28"/>
          <w:lang w:eastAsia="ru-RU"/>
        </w:rPr>
        <w:t>пр</w:t>
      </w:r>
      <w:proofErr w:type="spellEnd"/>
      <w:r>
        <w:rPr>
          <w:rFonts w:ascii="Times New Roman" w:eastAsia="Times New Roman" w:hAnsi="Times New Roman"/>
          <w:color w:val="000000"/>
          <w:sz w:val="28"/>
          <w:szCs w:val="28"/>
          <w:lang w:eastAsia="ru-RU"/>
        </w:rPr>
        <w:t xml:space="preserve">, решением Совета депутатов МО «Кингисеппское городское поселение» от  27.06.2018 №361 «Об утверждении Положения </w:t>
      </w:r>
      <w:r>
        <w:rPr>
          <w:rFonts w:ascii="Times New Roman" w:eastAsia="Times New Roman" w:hAnsi="Times New Roman"/>
          <w:bCs/>
          <w:color w:val="000000"/>
          <w:sz w:val="28"/>
          <w:szCs w:val="28"/>
          <w:lang w:eastAsia="ru-RU"/>
        </w:rPr>
        <w:t>о порядке назначения, организации и проведения публичных слушаний, а также учета мнения граждан, высказанного в ходе публичных слушаний по вопросам градостроительной деятельности в МО «Кингисеппское городское поселение»,</w:t>
      </w:r>
    </w:p>
    <w:p w:rsidR="00770D3C" w:rsidRDefault="00770D3C" w:rsidP="00770D3C">
      <w:pPr>
        <w:spacing w:after="0" w:line="240" w:lineRule="auto"/>
        <w:jc w:val="both"/>
        <w:rPr>
          <w:rFonts w:ascii="Times New Roman" w:eastAsia="Times New Roman" w:hAnsi="Times New Roman"/>
          <w:bCs/>
          <w:color w:val="000000"/>
          <w:sz w:val="28"/>
          <w:szCs w:val="28"/>
          <w:lang w:eastAsia="ru-RU"/>
        </w:rPr>
      </w:pPr>
      <w:r>
        <w:rPr>
          <w:rFonts w:ascii="Times New Roman" w:eastAsia="Times New Roman" w:hAnsi="Times New Roman"/>
          <w:sz w:val="28"/>
          <w:szCs w:val="28"/>
          <w:lang w:eastAsia="ru-RU"/>
        </w:rPr>
        <w:t xml:space="preserve">Совет депутатов МО «Кингисеппское городское поселение» </w:t>
      </w:r>
    </w:p>
    <w:p w:rsidR="00770D3C" w:rsidRDefault="00770D3C" w:rsidP="00770D3C">
      <w:pPr>
        <w:suppressAutoHyphens/>
        <w:spacing w:after="0" w:line="240" w:lineRule="auto"/>
        <w:jc w:val="both"/>
        <w:rPr>
          <w:rFonts w:ascii="Times New Roman" w:eastAsia="Times New Roman" w:hAnsi="Times New Roman"/>
          <w:b/>
          <w:sz w:val="28"/>
          <w:szCs w:val="28"/>
          <w:lang w:eastAsia="ru-RU"/>
        </w:rPr>
      </w:pPr>
    </w:p>
    <w:p w:rsidR="00770D3C" w:rsidRDefault="00770D3C" w:rsidP="00770D3C">
      <w:pPr>
        <w:suppressAutoHyphens/>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Р Е Ш И Л:</w:t>
      </w:r>
    </w:p>
    <w:p w:rsidR="00770D3C" w:rsidRDefault="00770D3C" w:rsidP="00770D3C">
      <w:pPr>
        <w:shd w:val="clear" w:color="auto" w:fill="FFFFFF"/>
        <w:spacing w:after="0" w:line="240" w:lineRule="auto"/>
        <w:ind w:firstLine="709"/>
        <w:jc w:val="both"/>
        <w:rPr>
          <w:rFonts w:ascii="Times New Roman" w:eastAsia="Times New Roman" w:hAnsi="Times New Roman"/>
          <w:color w:val="000000"/>
          <w:sz w:val="28"/>
          <w:szCs w:val="28"/>
          <w:lang w:eastAsia="ru-RU"/>
        </w:rPr>
      </w:pPr>
    </w:p>
    <w:p w:rsidR="00770D3C" w:rsidRPr="009C4FAC" w:rsidRDefault="009F4520" w:rsidP="00770D3C">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1. Внести в решение Совета</w:t>
      </w:r>
      <w:r w:rsidRPr="009F4520">
        <w:rPr>
          <w:rFonts w:ascii="Times New Roman" w:eastAsia="Times New Roman" w:hAnsi="Times New Roman"/>
          <w:color w:val="000000"/>
          <w:sz w:val="28"/>
          <w:szCs w:val="28"/>
          <w:lang w:eastAsia="ru-RU"/>
        </w:rPr>
        <w:t xml:space="preserve"> депутатов муниципального образования «Кингисеппское городское поселение» от 27.11.2023 года № 344 «Об </w:t>
      </w:r>
      <w:r w:rsidRPr="009C4FAC">
        <w:rPr>
          <w:rFonts w:ascii="Times New Roman" w:eastAsia="Times New Roman" w:hAnsi="Times New Roman"/>
          <w:sz w:val="28"/>
          <w:szCs w:val="28"/>
          <w:lang w:eastAsia="ru-RU"/>
        </w:rPr>
        <w:t>утверждении Правил благоустройства территории муниципального образования «Кингисеппское городское поселение» Кингисеппского муниципального района Ленинградской области» следующие изменения:</w:t>
      </w:r>
    </w:p>
    <w:p w:rsidR="001E3B85" w:rsidRPr="009C4FAC" w:rsidRDefault="001E3B85" w:rsidP="004A5754">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1.1. В приложении к решению:</w:t>
      </w:r>
    </w:p>
    <w:p w:rsidR="00AD2DAC" w:rsidRPr="009C4FAC" w:rsidRDefault="001E3B85" w:rsidP="004A5754">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1.1.1</w:t>
      </w:r>
      <w:r w:rsidR="00AD2DAC" w:rsidRPr="009C4FAC">
        <w:rPr>
          <w:rFonts w:ascii="Times New Roman" w:eastAsia="Times New Roman" w:hAnsi="Times New Roman"/>
          <w:sz w:val="28"/>
          <w:szCs w:val="28"/>
          <w:lang w:eastAsia="ru-RU"/>
        </w:rPr>
        <w:t>.</w:t>
      </w:r>
      <w:r w:rsidR="00A700EC">
        <w:rPr>
          <w:rFonts w:ascii="Times New Roman" w:eastAsia="Times New Roman" w:hAnsi="Times New Roman"/>
          <w:sz w:val="28"/>
          <w:szCs w:val="28"/>
          <w:lang w:eastAsia="ru-RU"/>
        </w:rPr>
        <w:t xml:space="preserve"> </w:t>
      </w:r>
      <w:r w:rsidR="00514D2D">
        <w:rPr>
          <w:rFonts w:ascii="Times New Roman" w:eastAsia="Times New Roman" w:hAnsi="Times New Roman"/>
          <w:sz w:val="28"/>
          <w:szCs w:val="28"/>
          <w:lang w:eastAsia="ru-RU"/>
        </w:rPr>
        <w:t>П</w:t>
      </w:r>
      <w:r w:rsidR="00A700EC">
        <w:rPr>
          <w:rFonts w:ascii="Times New Roman" w:eastAsia="Times New Roman" w:hAnsi="Times New Roman"/>
          <w:sz w:val="28"/>
          <w:szCs w:val="28"/>
          <w:lang w:eastAsia="ru-RU"/>
        </w:rPr>
        <w:t>ункт</w:t>
      </w:r>
      <w:r w:rsidR="00DA7BA1" w:rsidRPr="009C4FAC">
        <w:rPr>
          <w:rFonts w:ascii="Times New Roman" w:eastAsia="Times New Roman" w:hAnsi="Times New Roman"/>
          <w:sz w:val="28"/>
          <w:szCs w:val="28"/>
          <w:lang w:eastAsia="ru-RU"/>
        </w:rPr>
        <w:t xml:space="preserve"> 4 </w:t>
      </w:r>
      <w:r w:rsidR="006D0FE2" w:rsidRPr="009C4FAC">
        <w:rPr>
          <w:rFonts w:ascii="Times New Roman" w:eastAsia="Times New Roman" w:hAnsi="Times New Roman"/>
          <w:sz w:val="28"/>
          <w:szCs w:val="28"/>
          <w:lang w:eastAsia="ru-RU"/>
        </w:rPr>
        <w:t>статьи 1</w:t>
      </w:r>
      <w:r w:rsidR="00AD2DAC" w:rsidRPr="009C4FAC">
        <w:rPr>
          <w:rFonts w:ascii="Times New Roman" w:eastAsia="Times New Roman" w:hAnsi="Times New Roman"/>
          <w:sz w:val="28"/>
          <w:szCs w:val="28"/>
          <w:lang w:eastAsia="ru-RU"/>
        </w:rPr>
        <w:t xml:space="preserve"> </w:t>
      </w:r>
      <w:r w:rsidR="00A700EC">
        <w:rPr>
          <w:rFonts w:ascii="Times New Roman" w:eastAsia="Times New Roman" w:hAnsi="Times New Roman"/>
          <w:sz w:val="28"/>
          <w:szCs w:val="28"/>
          <w:lang w:eastAsia="ru-RU"/>
        </w:rPr>
        <w:t>дополнить подпунктами</w:t>
      </w:r>
      <w:r w:rsidR="00DA7BA1" w:rsidRPr="009C4FAC">
        <w:rPr>
          <w:rFonts w:ascii="Times New Roman" w:eastAsia="Times New Roman" w:hAnsi="Times New Roman"/>
          <w:sz w:val="28"/>
          <w:szCs w:val="28"/>
          <w:lang w:eastAsia="ru-RU"/>
        </w:rPr>
        <w:t xml:space="preserve"> 14-20 </w:t>
      </w:r>
      <w:r w:rsidR="00AD2DAC" w:rsidRPr="009C4FAC">
        <w:rPr>
          <w:rFonts w:ascii="Times New Roman" w:eastAsia="Times New Roman" w:hAnsi="Times New Roman"/>
          <w:sz w:val="28"/>
          <w:szCs w:val="28"/>
          <w:lang w:eastAsia="ru-RU"/>
        </w:rPr>
        <w:t>следующего содержания:</w:t>
      </w:r>
    </w:p>
    <w:p w:rsidR="006D0FE2" w:rsidRPr="009C4FAC" w:rsidRDefault="00AD2DAC" w:rsidP="006D0FE2">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lastRenderedPageBreak/>
        <w:t>«</w:t>
      </w:r>
      <w:r w:rsidR="006D0FE2" w:rsidRPr="009C4FAC">
        <w:rPr>
          <w:rFonts w:ascii="Times New Roman" w:eastAsia="Times New Roman" w:hAnsi="Times New Roman"/>
          <w:sz w:val="28"/>
          <w:szCs w:val="28"/>
          <w:lang w:eastAsia="ru-RU"/>
        </w:rPr>
        <w:t>14)</w:t>
      </w:r>
      <w:r w:rsidR="00704589" w:rsidRPr="009C4FAC">
        <w:rPr>
          <w:rFonts w:ascii="Times New Roman" w:eastAsia="Times New Roman" w:hAnsi="Times New Roman"/>
          <w:sz w:val="28"/>
          <w:szCs w:val="28"/>
          <w:lang w:eastAsia="ru-RU"/>
        </w:rPr>
        <w:t xml:space="preserve"> </w:t>
      </w:r>
      <w:r w:rsidR="00A700EC">
        <w:rPr>
          <w:rFonts w:ascii="Times New Roman" w:eastAsia="Times New Roman" w:hAnsi="Times New Roman"/>
          <w:sz w:val="28"/>
          <w:szCs w:val="28"/>
          <w:lang w:eastAsia="ru-RU"/>
        </w:rPr>
        <w:t>средство</w:t>
      </w:r>
      <w:r w:rsidR="006D0FE2" w:rsidRPr="009C4FAC">
        <w:rPr>
          <w:rFonts w:ascii="Times New Roman" w:eastAsia="Times New Roman" w:hAnsi="Times New Roman"/>
          <w:sz w:val="28"/>
          <w:szCs w:val="28"/>
          <w:lang w:eastAsia="ru-RU"/>
        </w:rPr>
        <w:t xml:space="preserve"> индивидуальной мобильности</w:t>
      </w:r>
      <w:r w:rsidR="00A700EC">
        <w:rPr>
          <w:rFonts w:ascii="Times New Roman" w:eastAsia="Times New Roman" w:hAnsi="Times New Roman"/>
          <w:sz w:val="28"/>
          <w:szCs w:val="28"/>
          <w:lang w:eastAsia="ru-RU"/>
        </w:rPr>
        <w:t xml:space="preserve"> (далее – СИМ)</w:t>
      </w:r>
      <w:r w:rsidR="006D0FE2" w:rsidRPr="009C4FAC">
        <w:rPr>
          <w:rFonts w:ascii="Times New Roman" w:eastAsia="Times New Roman" w:hAnsi="Times New Roman"/>
          <w:sz w:val="28"/>
          <w:szCs w:val="28"/>
          <w:lang w:eastAsia="ru-RU"/>
        </w:rPr>
        <w:t xml:space="preserve"> - транспортное средство, имеющее одно или несколько колес (роликов), предназначенное для индивидуального передвижения человека посредством использования двигателя (двигателей) (</w:t>
      </w:r>
      <w:proofErr w:type="spellStart"/>
      <w:r w:rsidR="006D0FE2" w:rsidRPr="009C4FAC">
        <w:rPr>
          <w:rFonts w:ascii="Times New Roman" w:eastAsia="Times New Roman" w:hAnsi="Times New Roman"/>
          <w:sz w:val="28"/>
          <w:szCs w:val="28"/>
          <w:lang w:eastAsia="ru-RU"/>
        </w:rPr>
        <w:t>электросамокаты</w:t>
      </w:r>
      <w:proofErr w:type="spellEnd"/>
      <w:r w:rsidR="006D0FE2" w:rsidRPr="009C4FAC">
        <w:rPr>
          <w:rFonts w:ascii="Times New Roman" w:eastAsia="Times New Roman" w:hAnsi="Times New Roman"/>
          <w:sz w:val="28"/>
          <w:szCs w:val="28"/>
          <w:lang w:eastAsia="ru-RU"/>
        </w:rPr>
        <w:t xml:space="preserve">, </w:t>
      </w:r>
      <w:proofErr w:type="spellStart"/>
      <w:r w:rsidR="006D0FE2" w:rsidRPr="009C4FAC">
        <w:rPr>
          <w:rFonts w:ascii="Times New Roman" w:eastAsia="Times New Roman" w:hAnsi="Times New Roman"/>
          <w:sz w:val="28"/>
          <w:szCs w:val="28"/>
          <w:lang w:eastAsia="ru-RU"/>
        </w:rPr>
        <w:t>электроскейтборды</w:t>
      </w:r>
      <w:proofErr w:type="spellEnd"/>
      <w:r w:rsidR="006D0FE2" w:rsidRPr="009C4FAC">
        <w:rPr>
          <w:rFonts w:ascii="Times New Roman" w:eastAsia="Times New Roman" w:hAnsi="Times New Roman"/>
          <w:sz w:val="28"/>
          <w:szCs w:val="28"/>
          <w:lang w:eastAsia="ru-RU"/>
        </w:rPr>
        <w:t xml:space="preserve">, </w:t>
      </w:r>
      <w:proofErr w:type="spellStart"/>
      <w:r w:rsidR="006D0FE2" w:rsidRPr="009C4FAC">
        <w:rPr>
          <w:rFonts w:ascii="Times New Roman" w:eastAsia="Times New Roman" w:hAnsi="Times New Roman"/>
          <w:sz w:val="28"/>
          <w:szCs w:val="28"/>
          <w:lang w:eastAsia="ru-RU"/>
        </w:rPr>
        <w:t>гироскутеры</w:t>
      </w:r>
      <w:proofErr w:type="spellEnd"/>
      <w:r w:rsidR="006D0FE2" w:rsidRPr="009C4FAC">
        <w:rPr>
          <w:rFonts w:ascii="Times New Roman" w:eastAsia="Times New Roman" w:hAnsi="Times New Roman"/>
          <w:sz w:val="28"/>
          <w:szCs w:val="28"/>
          <w:lang w:eastAsia="ru-RU"/>
        </w:rPr>
        <w:t xml:space="preserve">, </w:t>
      </w:r>
      <w:proofErr w:type="spellStart"/>
      <w:r w:rsidR="006D0FE2" w:rsidRPr="009C4FAC">
        <w:rPr>
          <w:rFonts w:ascii="Times New Roman" w:eastAsia="Times New Roman" w:hAnsi="Times New Roman"/>
          <w:sz w:val="28"/>
          <w:szCs w:val="28"/>
          <w:lang w:eastAsia="ru-RU"/>
        </w:rPr>
        <w:t>сигвеи</w:t>
      </w:r>
      <w:proofErr w:type="spellEnd"/>
      <w:r w:rsidR="006D0FE2" w:rsidRPr="009C4FAC">
        <w:rPr>
          <w:rFonts w:ascii="Times New Roman" w:eastAsia="Times New Roman" w:hAnsi="Times New Roman"/>
          <w:sz w:val="28"/>
          <w:szCs w:val="28"/>
          <w:lang w:eastAsia="ru-RU"/>
        </w:rPr>
        <w:t xml:space="preserve">, </w:t>
      </w:r>
      <w:proofErr w:type="spellStart"/>
      <w:r w:rsidR="006D0FE2" w:rsidRPr="009C4FAC">
        <w:rPr>
          <w:rFonts w:ascii="Times New Roman" w:eastAsia="Times New Roman" w:hAnsi="Times New Roman"/>
          <w:sz w:val="28"/>
          <w:szCs w:val="28"/>
          <w:lang w:eastAsia="ru-RU"/>
        </w:rPr>
        <w:t>моноколеса</w:t>
      </w:r>
      <w:proofErr w:type="spellEnd"/>
      <w:r w:rsidR="006D0FE2" w:rsidRPr="009C4FAC">
        <w:rPr>
          <w:rFonts w:ascii="Times New Roman" w:eastAsia="Times New Roman" w:hAnsi="Times New Roman"/>
          <w:sz w:val="28"/>
          <w:szCs w:val="28"/>
          <w:lang w:eastAsia="ru-RU"/>
        </w:rPr>
        <w:t xml:space="preserve"> и иные аналогичные средства);</w:t>
      </w:r>
    </w:p>
    <w:p w:rsidR="006D0FE2" w:rsidRPr="009C4FAC" w:rsidRDefault="006D0FE2" w:rsidP="006D0FE2">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15) место размещения — часть территории общего пользования муниципального образования «Кингисеппское городское поселение» Кингисеппского муниципального района Ленинградской области, предназначенная для организованной стоянки СИМ;</w:t>
      </w:r>
    </w:p>
    <w:p w:rsidR="006D0FE2" w:rsidRPr="009C4FAC" w:rsidRDefault="006D0FE2" w:rsidP="006D0FE2">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16) специализированный оператор - юридическое лицо или индивидуальный предприниматель, осуществляющие коммерческую деятельность по предоставлению в аренду (прокат) СИМ, оборудованных автоматизированной системой аренды (проката) на территориях общего пользования муниципального образования «Кингисеппское городское поселение» Кингисеппского муниципального района Ленинградской области (далее – территория муниципального образования);</w:t>
      </w:r>
    </w:p>
    <w:p w:rsidR="006D0FE2" w:rsidRPr="009C4FAC" w:rsidRDefault="006D0FE2" w:rsidP="006D0FE2">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17) пользователь</w:t>
      </w:r>
      <w:r w:rsidR="00A700EC">
        <w:rPr>
          <w:rFonts w:ascii="Times New Roman" w:eastAsia="Times New Roman" w:hAnsi="Times New Roman"/>
          <w:sz w:val="28"/>
          <w:szCs w:val="28"/>
          <w:lang w:eastAsia="ru-RU"/>
        </w:rPr>
        <w:t xml:space="preserve"> СИМ</w:t>
      </w:r>
      <w:r w:rsidRPr="009C4FAC">
        <w:rPr>
          <w:rFonts w:ascii="Times New Roman" w:eastAsia="Times New Roman" w:hAnsi="Times New Roman"/>
          <w:sz w:val="28"/>
          <w:szCs w:val="28"/>
          <w:lang w:eastAsia="ru-RU"/>
        </w:rPr>
        <w:t xml:space="preserve"> – физическое лицо, владеющее СИМ на праве собственности или ином законном основании, либо заключившее в соответствии с законодательством Российской Федерации договор аренды, либо проката СИМ со специализированным оператором; </w:t>
      </w:r>
    </w:p>
    <w:p w:rsidR="006D0FE2" w:rsidRPr="009C4FAC" w:rsidRDefault="006D0FE2" w:rsidP="006D0FE2">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18) автоматизированная система аренды (проката) - совокупность программного обеспечения, используемого специализированным оператором при оказании услуг аренды (проката) по предоставлению пользователям СИМ;</w:t>
      </w:r>
    </w:p>
    <w:p w:rsidR="006D0FE2" w:rsidRPr="009C4FAC" w:rsidRDefault="006D0FE2" w:rsidP="006D0FE2">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19) зона запрета эксплуатации – территория, за исключением прилегающих к ней тротуаров, в пределах которой эксплуатация СИМ запрещена;</w:t>
      </w:r>
    </w:p>
    <w:p w:rsidR="006D0FE2" w:rsidRPr="009C4FAC" w:rsidRDefault="006D0FE2" w:rsidP="006D0FE2">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 xml:space="preserve"> 20) зона запрета размещения – территория, в пределах которой запрещается размещение СИМ</w:t>
      </w:r>
      <w:r w:rsidR="00514D2D">
        <w:rPr>
          <w:rFonts w:ascii="Times New Roman" w:eastAsia="Times New Roman" w:hAnsi="Times New Roman"/>
          <w:sz w:val="28"/>
          <w:szCs w:val="28"/>
          <w:lang w:eastAsia="ru-RU"/>
        </w:rPr>
        <w:t>»</w:t>
      </w:r>
      <w:r w:rsidRPr="009C4FAC">
        <w:rPr>
          <w:rFonts w:ascii="Times New Roman" w:eastAsia="Times New Roman" w:hAnsi="Times New Roman"/>
          <w:sz w:val="28"/>
          <w:szCs w:val="28"/>
          <w:lang w:eastAsia="ru-RU"/>
        </w:rPr>
        <w:t>.</w:t>
      </w:r>
    </w:p>
    <w:p w:rsidR="004A5754" w:rsidRDefault="00A700EC" w:rsidP="00754D13">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1.1.2. В статью 7 внести следующие изменения:</w:t>
      </w:r>
    </w:p>
    <w:p w:rsidR="00A700EC" w:rsidRDefault="00A700EC" w:rsidP="00754D13">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пункте 12 слова </w:t>
      </w:r>
      <w:r w:rsidRPr="00A700EC">
        <w:rPr>
          <w:rFonts w:ascii="Times New Roman" w:eastAsia="Times New Roman" w:hAnsi="Times New Roman"/>
          <w:sz w:val="28"/>
          <w:szCs w:val="28"/>
          <w:lang w:eastAsia="ru-RU"/>
        </w:rPr>
        <w:t>«с комитетом архитектуры и градостроительства администрации «МО «Кингисеппский муниципальный район» заменить словами «с администрацией МО «Кингисеппский муниципальный район»;</w:t>
      </w:r>
    </w:p>
    <w:p w:rsidR="00A700EC" w:rsidRPr="00A700EC" w:rsidRDefault="00A700EC" w:rsidP="00A700EC">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A700EC">
        <w:rPr>
          <w:rFonts w:ascii="Times New Roman" w:eastAsia="Times New Roman" w:hAnsi="Times New Roman"/>
          <w:sz w:val="28"/>
          <w:szCs w:val="28"/>
          <w:lang w:eastAsia="ru-RU"/>
        </w:rPr>
        <w:t>пункт 63 дополнить предложением следующего содержания:</w:t>
      </w:r>
    </w:p>
    <w:p w:rsidR="00A700EC" w:rsidRDefault="00A700EC" w:rsidP="00A700EC">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A700EC">
        <w:rPr>
          <w:rFonts w:ascii="Times New Roman" w:eastAsia="Times New Roman" w:hAnsi="Times New Roman"/>
          <w:sz w:val="28"/>
          <w:szCs w:val="28"/>
          <w:lang w:eastAsia="ru-RU"/>
        </w:rPr>
        <w:t>«Ограждения строительных площадок должны соответствовать проектной документации.»;</w:t>
      </w:r>
    </w:p>
    <w:p w:rsidR="00A700EC" w:rsidRPr="00A700EC" w:rsidRDefault="00A700EC" w:rsidP="00A700EC">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A700EC">
        <w:rPr>
          <w:rFonts w:ascii="Times New Roman" w:eastAsia="Times New Roman" w:hAnsi="Times New Roman"/>
          <w:sz w:val="28"/>
          <w:szCs w:val="28"/>
          <w:lang w:eastAsia="ru-RU"/>
        </w:rPr>
        <w:t>пункт 89 изложить в новой редакции:</w:t>
      </w:r>
    </w:p>
    <w:p w:rsidR="00A700EC" w:rsidRPr="00A700EC" w:rsidRDefault="00A700EC" w:rsidP="00A700EC">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A700EC">
        <w:rPr>
          <w:rFonts w:ascii="Times New Roman" w:eastAsia="Times New Roman" w:hAnsi="Times New Roman"/>
          <w:sz w:val="28"/>
          <w:szCs w:val="28"/>
          <w:lang w:eastAsia="ru-RU"/>
        </w:rPr>
        <w:t xml:space="preserve">«89. Внешний вид НТО и НООП (на территории всех видов собственности) определяется согласованным с администрацией МО «Кингисеппский муниципальный район» паспортом фасадов объекта, подготовленным в </w:t>
      </w:r>
      <w:r w:rsidR="007A035A">
        <w:rPr>
          <w:rFonts w:ascii="Times New Roman" w:eastAsia="Times New Roman" w:hAnsi="Times New Roman"/>
          <w:sz w:val="28"/>
          <w:szCs w:val="28"/>
          <w:lang w:eastAsia="ru-RU"/>
        </w:rPr>
        <w:t>соответствии с пунктом 5 главы 1 стандарта 2</w:t>
      </w:r>
      <w:r w:rsidRPr="00A700EC">
        <w:rPr>
          <w:rFonts w:ascii="Times New Roman" w:eastAsia="Times New Roman" w:hAnsi="Times New Roman"/>
          <w:sz w:val="28"/>
          <w:szCs w:val="28"/>
          <w:lang w:eastAsia="ru-RU"/>
        </w:rPr>
        <w:t xml:space="preserve"> Дизайн – кода города Кингисеппа.</w:t>
      </w:r>
    </w:p>
    <w:p w:rsidR="00A700EC" w:rsidRDefault="00A700EC" w:rsidP="00A700EC">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A700EC">
        <w:rPr>
          <w:rFonts w:ascii="Times New Roman" w:eastAsia="Times New Roman" w:hAnsi="Times New Roman"/>
          <w:sz w:val="28"/>
          <w:szCs w:val="28"/>
          <w:lang w:eastAsia="ru-RU"/>
        </w:rPr>
        <w:lastRenderedPageBreak/>
        <w:t xml:space="preserve">В зоне охраняемого природного ландшафта </w:t>
      </w:r>
      <w:proofErr w:type="spellStart"/>
      <w:r w:rsidRPr="00A700EC">
        <w:rPr>
          <w:rFonts w:ascii="Times New Roman" w:eastAsia="Times New Roman" w:hAnsi="Times New Roman"/>
          <w:sz w:val="28"/>
          <w:szCs w:val="28"/>
          <w:lang w:eastAsia="ru-RU"/>
        </w:rPr>
        <w:t>IIIa</w:t>
      </w:r>
      <w:proofErr w:type="spellEnd"/>
      <w:r w:rsidRPr="00A700EC">
        <w:rPr>
          <w:rFonts w:ascii="Times New Roman" w:eastAsia="Times New Roman" w:hAnsi="Times New Roman"/>
          <w:sz w:val="28"/>
          <w:szCs w:val="28"/>
          <w:lang w:eastAsia="ru-RU"/>
        </w:rPr>
        <w:t xml:space="preserve"> (парк "Романовка") внешний вид НТО и НООП (на территории всех видов собственности) согласовывается с Комитетом по культуре Ленинградской области.»;</w:t>
      </w:r>
    </w:p>
    <w:p w:rsidR="0092626C" w:rsidRPr="0092626C" w:rsidRDefault="0092626C" w:rsidP="0092626C">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2626C">
        <w:rPr>
          <w:rFonts w:ascii="Times New Roman" w:eastAsia="Times New Roman" w:hAnsi="Times New Roman"/>
          <w:sz w:val="28"/>
          <w:szCs w:val="28"/>
          <w:lang w:eastAsia="ru-RU"/>
        </w:rPr>
        <w:t>пункт 90 изложить в новой редакции:</w:t>
      </w:r>
    </w:p>
    <w:p w:rsidR="007A035A" w:rsidRDefault="0092626C" w:rsidP="0092626C">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2626C">
        <w:rPr>
          <w:rFonts w:ascii="Times New Roman" w:eastAsia="Times New Roman" w:hAnsi="Times New Roman"/>
          <w:sz w:val="28"/>
          <w:szCs w:val="28"/>
          <w:lang w:eastAsia="ru-RU"/>
        </w:rPr>
        <w:t>«90. Для изготовления НТО и НООП и его отделки должны применяться современные сертифицированные материалы с соблюдением правил пожарной безопасности, имеющие качественную и прочную окраску, отделку и не изменяющие своих эстетических и эксплуатационных качеств в течение всего срока эксплуатации при размещении НТО и НООП.».</w:t>
      </w:r>
    </w:p>
    <w:p w:rsidR="00770D3C" w:rsidRPr="009C4FAC" w:rsidRDefault="001D5843" w:rsidP="001D5843">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1.1.3. Статью 8 дополнить пунктами 22,</w:t>
      </w:r>
      <w:r w:rsidR="00514D2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23</w:t>
      </w:r>
      <w:r w:rsidR="00514D2D">
        <w:rPr>
          <w:rFonts w:ascii="Times New Roman" w:eastAsia="Times New Roman" w:hAnsi="Times New Roman"/>
          <w:sz w:val="28"/>
          <w:szCs w:val="28"/>
          <w:lang w:eastAsia="ru-RU"/>
        </w:rPr>
        <w:t xml:space="preserve"> и </w:t>
      </w:r>
      <w:r>
        <w:rPr>
          <w:rFonts w:ascii="Times New Roman" w:eastAsia="Times New Roman" w:hAnsi="Times New Roman"/>
          <w:sz w:val="28"/>
          <w:szCs w:val="28"/>
          <w:lang w:eastAsia="ru-RU"/>
        </w:rPr>
        <w:t>24 следующего содержания:</w:t>
      </w:r>
    </w:p>
    <w:p w:rsidR="00716294" w:rsidRPr="009C4FAC" w:rsidRDefault="009C4FAC" w:rsidP="00E455F6">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 xml:space="preserve">«22. </w:t>
      </w:r>
      <w:r w:rsidR="00D67DAE" w:rsidRPr="009C4FAC">
        <w:rPr>
          <w:rFonts w:ascii="Times New Roman" w:eastAsia="Times New Roman" w:hAnsi="Times New Roman"/>
          <w:sz w:val="28"/>
          <w:szCs w:val="28"/>
          <w:lang w:eastAsia="ru-RU"/>
        </w:rPr>
        <w:t>С</w:t>
      </w:r>
      <w:r w:rsidR="00716294" w:rsidRPr="009C4FAC">
        <w:rPr>
          <w:rFonts w:ascii="Times New Roman" w:eastAsia="Times New Roman" w:hAnsi="Times New Roman"/>
          <w:sz w:val="28"/>
          <w:szCs w:val="28"/>
          <w:lang w:eastAsia="ru-RU"/>
        </w:rPr>
        <w:t>редств</w:t>
      </w:r>
      <w:r w:rsidR="00D67DAE" w:rsidRPr="009C4FAC">
        <w:rPr>
          <w:rFonts w:ascii="Times New Roman" w:eastAsia="Times New Roman" w:hAnsi="Times New Roman"/>
          <w:sz w:val="28"/>
          <w:szCs w:val="28"/>
          <w:lang w:eastAsia="ru-RU"/>
        </w:rPr>
        <w:t>а</w:t>
      </w:r>
      <w:r w:rsidR="00716294" w:rsidRPr="009C4FAC">
        <w:rPr>
          <w:rFonts w:ascii="Times New Roman" w:eastAsia="Times New Roman" w:hAnsi="Times New Roman"/>
          <w:sz w:val="28"/>
          <w:szCs w:val="28"/>
          <w:lang w:eastAsia="ru-RU"/>
        </w:rPr>
        <w:t xml:space="preserve"> индивидуально</w:t>
      </w:r>
      <w:r w:rsidR="00E455F6" w:rsidRPr="009C4FAC">
        <w:rPr>
          <w:rFonts w:ascii="Times New Roman" w:eastAsia="Times New Roman" w:hAnsi="Times New Roman"/>
          <w:sz w:val="28"/>
          <w:szCs w:val="28"/>
          <w:lang w:eastAsia="ru-RU"/>
        </w:rPr>
        <w:t>й мобильности, в</w:t>
      </w:r>
      <w:r w:rsidR="00716294" w:rsidRPr="009C4FAC">
        <w:rPr>
          <w:rFonts w:ascii="Times New Roman" w:eastAsia="Times New Roman" w:hAnsi="Times New Roman"/>
          <w:sz w:val="28"/>
          <w:szCs w:val="28"/>
          <w:lang w:eastAsia="ru-RU"/>
        </w:rPr>
        <w:t>елосипеды, сам</w:t>
      </w:r>
      <w:r w:rsidR="00D67DAE" w:rsidRPr="009C4FAC">
        <w:rPr>
          <w:rFonts w:ascii="Times New Roman" w:eastAsia="Times New Roman" w:hAnsi="Times New Roman"/>
          <w:sz w:val="28"/>
          <w:szCs w:val="28"/>
          <w:lang w:eastAsia="ru-RU"/>
        </w:rPr>
        <w:t>о</w:t>
      </w:r>
      <w:r w:rsidR="00716294" w:rsidRPr="009C4FAC">
        <w:rPr>
          <w:rFonts w:ascii="Times New Roman" w:eastAsia="Times New Roman" w:hAnsi="Times New Roman"/>
          <w:sz w:val="28"/>
          <w:szCs w:val="28"/>
          <w:lang w:eastAsia="ru-RU"/>
        </w:rPr>
        <w:t xml:space="preserve">каты, скейтборды, </w:t>
      </w:r>
      <w:proofErr w:type="spellStart"/>
      <w:r w:rsidR="00716294" w:rsidRPr="009C4FAC">
        <w:rPr>
          <w:rFonts w:ascii="Times New Roman" w:eastAsia="Times New Roman" w:hAnsi="Times New Roman"/>
          <w:sz w:val="28"/>
          <w:szCs w:val="28"/>
          <w:lang w:eastAsia="ru-RU"/>
        </w:rPr>
        <w:t>гироскутеры</w:t>
      </w:r>
      <w:proofErr w:type="spellEnd"/>
      <w:r w:rsidR="00716294" w:rsidRPr="009C4FAC">
        <w:rPr>
          <w:rFonts w:ascii="Times New Roman" w:eastAsia="Times New Roman" w:hAnsi="Times New Roman"/>
          <w:sz w:val="28"/>
          <w:szCs w:val="28"/>
          <w:lang w:eastAsia="ru-RU"/>
        </w:rPr>
        <w:t xml:space="preserve">, </w:t>
      </w:r>
      <w:proofErr w:type="spellStart"/>
      <w:r w:rsidR="00716294" w:rsidRPr="009C4FAC">
        <w:rPr>
          <w:rFonts w:ascii="Times New Roman" w:eastAsia="Times New Roman" w:hAnsi="Times New Roman"/>
          <w:sz w:val="28"/>
          <w:szCs w:val="28"/>
          <w:lang w:eastAsia="ru-RU"/>
        </w:rPr>
        <w:t>сигвеи</w:t>
      </w:r>
      <w:proofErr w:type="spellEnd"/>
      <w:r w:rsidR="00716294" w:rsidRPr="009C4FAC">
        <w:rPr>
          <w:rFonts w:ascii="Times New Roman" w:eastAsia="Times New Roman" w:hAnsi="Times New Roman"/>
          <w:sz w:val="28"/>
          <w:szCs w:val="28"/>
          <w:lang w:eastAsia="ru-RU"/>
        </w:rPr>
        <w:t xml:space="preserve">, </w:t>
      </w:r>
      <w:proofErr w:type="spellStart"/>
      <w:r w:rsidR="00716294" w:rsidRPr="009C4FAC">
        <w:rPr>
          <w:rFonts w:ascii="Times New Roman" w:eastAsia="Times New Roman" w:hAnsi="Times New Roman"/>
          <w:sz w:val="28"/>
          <w:szCs w:val="28"/>
          <w:lang w:eastAsia="ru-RU"/>
        </w:rPr>
        <w:t>моноколеса</w:t>
      </w:r>
      <w:proofErr w:type="spellEnd"/>
      <w:r w:rsidR="00716294" w:rsidRPr="009C4FAC">
        <w:rPr>
          <w:rFonts w:ascii="Times New Roman" w:eastAsia="Times New Roman" w:hAnsi="Times New Roman"/>
          <w:sz w:val="28"/>
          <w:szCs w:val="28"/>
          <w:lang w:eastAsia="ru-RU"/>
        </w:rPr>
        <w:t xml:space="preserve">, </w:t>
      </w:r>
      <w:proofErr w:type="spellStart"/>
      <w:r w:rsidR="00716294" w:rsidRPr="009C4FAC">
        <w:rPr>
          <w:rFonts w:ascii="Times New Roman" w:eastAsia="Times New Roman" w:hAnsi="Times New Roman"/>
          <w:sz w:val="28"/>
          <w:szCs w:val="28"/>
          <w:lang w:eastAsia="ru-RU"/>
        </w:rPr>
        <w:t>электродрифты</w:t>
      </w:r>
      <w:proofErr w:type="spellEnd"/>
      <w:r w:rsidR="00716294" w:rsidRPr="009C4FAC">
        <w:rPr>
          <w:rFonts w:ascii="Times New Roman" w:eastAsia="Times New Roman" w:hAnsi="Times New Roman"/>
          <w:sz w:val="28"/>
          <w:szCs w:val="28"/>
          <w:lang w:eastAsia="ru-RU"/>
        </w:rPr>
        <w:t xml:space="preserve"> не должны оставляться, размещаться (за исключением мест, специально оборудованных для этих целей в соответствии с требованиями законодательства)</w:t>
      </w:r>
      <w:r w:rsidR="00E455F6" w:rsidRPr="009C4FAC">
        <w:rPr>
          <w:rFonts w:ascii="Times New Roman" w:eastAsia="Times New Roman" w:hAnsi="Times New Roman"/>
          <w:sz w:val="28"/>
          <w:szCs w:val="28"/>
          <w:lang w:eastAsia="ru-RU"/>
        </w:rPr>
        <w:t>:</w:t>
      </w:r>
    </w:p>
    <w:p w:rsidR="00E455F6" w:rsidRPr="009C4FAC" w:rsidRDefault="00E455F6" w:rsidP="00E455F6">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1) в охранной зоне инженерных сетей, под железнодорожными путепроводами и автомобильными эстакадами, а также на расстоянии менее 5 метров от входов (выходов) в здания, строения, сооружения;</w:t>
      </w:r>
    </w:p>
    <w:p w:rsidR="00E455F6" w:rsidRPr="009C4FAC" w:rsidRDefault="00E455F6" w:rsidP="00E455F6">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2)  в арках зданий, на газонах, цветниках и иных территориях, занятых зелеными насаждениями;</w:t>
      </w:r>
    </w:p>
    <w:p w:rsidR="00E455F6" w:rsidRPr="009C4FAC" w:rsidRDefault="00E455F6" w:rsidP="00E455F6">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 xml:space="preserve">3) на остановочных пунктах пассажирского транспорта, а также на расстоянии </w:t>
      </w:r>
      <w:r w:rsidR="001504D0" w:rsidRPr="009C4FAC">
        <w:rPr>
          <w:rFonts w:ascii="Times New Roman" w:eastAsia="Times New Roman" w:hAnsi="Times New Roman"/>
          <w:sz w:val="28"/>
          <w:szCs w:val="28"/>
          <w:lang w:eastAsia="ru-RU"/>
        </w:rPr>
        <w:t>менее 10 метров от границ посадочных площадок,</w:t>
      </w:r>
      <w:r w:rsidR="006254BE" w:rsidRPr="009C4FAC">
        <w:rPr>
          <w:rFonts w:ascii="Times New Roman" w:eastAsia="Times New Roman" w:hAnsi="Times New Roman"/>
          <w:sz w:val="28"/>
          <w:szCs w:val="28"/>
          <w:lang w:eastAsia="ru-RU"/>
        </w:rPr>
        <w:t xml:space="preserve"> </w:t>
      </w:r>
      <w:r w:rsidR="001504D0" w:rsidRPr="009C4FAC">
        <w:rPr>
          <w:rFonts w:ascii="Times New Roman" w:eastAsia="Times New Roman" w:hAnsi="Times New Roman"/>
          <w:sz w:val="28"/>
          <w:szCs w:val="28"/>
          <w:lang w:eastAsia="ru-RU"/>
        </w:rPr>
        <w:t>светофоров;</w:t>
      </w:r>
    </w:p>
    <w:p w:rsidR="001504D0" w:rsidRPr="009C4FAC" w:rsidRDefault="001D5843" w:rsidP="00E455F6">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в пре</w:t>
      </w:r>
      <w:r w:rsidR="001504D0" w:rsidRPr="009C4FAC">
        <w:rPr>
          <w:rFonts w:ascii="Times New Roman" w:eastAsia="Times New Roman" w:hAnsi="Times New Roman"/>
          <w:sz w:val="28"/>
          <w:szCs w:val="28"/>
          <w:lang w:eastAsia="ru-RU"/>
        </w:rPr>
        <w:t>делах треугольника видимости</w:t>
      </w:r>
      <w:r w:rsidR="00BD2BCA" w:rsidRPr="009C4FAC">
        <w:rPr>
          <w:rFonts w:ascii="Times New Roman" w:eastAsia="Times New Roman" w:hAnsi="Times New Roman"/>
          <w:sz w:val="28"/>
          <w:szCs w:val="28"/>
          <w:lang w:eastAsia="ru-RU"/>
        </w:rPr>
        <w:t xml:space="preserve"> на нерегулируемых перекрёстках и примыкания</w:t>
      </w:r>
      <w:r>
        <w:rPr>
          <w:rFonts w:ascii="Times New Roman" w:eastAsia="Times New Roman" w:hAnsi="Times New Roman"/>
          <w:sz w:val="28"/>
          <w:szCs w:val="28"/>
          <w:lang w:eastAsia="ru-RU"/>
        </w:rPr>
        <w:t>х</w:t>
      </w:r>
      <w:r w:rsidR="00BD2BCA" w:rsidRPr="009C4FAC">
        <w:rPr>
          <w:rFonts w:ascii="Times New Roman" w:eastAsia="Times New Roman" w:hAnsi="Times New Roman"/>
          <w:sz w:val="28"/>
          <w:szCs w:val="28"/>
          <w:lang w:eastAsia="ru-RU"/>
        </w:rPr>
        <w:t xml:space="preserve"> улиц и дорог;</w:t>
      </w:r>
    </w:p>
    <w:p w:rsidR="00BD2BCA" w:rsidRPr="009C4FAC" w:rsidRDefault="00BD2BCA" w:rsidP="00E455F6">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5) на тротуарах, пешеходных дорожках, площадках, если ширина прохода с учетом края проезжей части составляет менее 1,5 метра;</w:t>
      </w:r>
    </w:p>
    <w:p w:rsidR="00BD2BCA" w:rsidRPr="009C4FAC" w:rsidRDefault="00BD2BCA" w:rsidP="00E455F6">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6) на расстоянии менее 5 метров до границы пешеходного перехода;</w:t>
      </w:r>
    </w:p>
    <w:p w:rsidR="00BD2BCA" w:rsidRPr="009C4FAC" w:rsidRDefault="00BD2BCA" w:rsidP="00E455F6">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 xml:space="preserve">7) </w:t>
      </w:r>
      <w:r w:rsidR="0011354E" w:rsidRPr="009C4FAC">
        <w:rPr>
          <w:rFonts w:ascii="Times New Roman" w:eastAsia="Times New Roman" w:hAnsi="Times New Roman"/>
          <w:sz w:val="28"/>
          <w:szCs w:val="28"/>
          <w:lang w:eastAsia="ru-RU"/>
        </w:rPr>
        <w:t>на проезжей части улиц и ближе 1 метра от края проезжей части либо ограждающих конструкций проезжей части;</w:t>
      </w:r>
    </w:p>
    <w:p w:rsidR="0011354E" w:rsidRPr="009C4FAC" w:rsidRDefault="0011354E" w:rsidP="00E455F6">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 xml:space="preserve">8) </w:t>
      </w:r>
      <w:r w:rsidR="00205A9C" w:rsidRPr="009C4FAC">
        <w:rPr>
          <w:rFonts w:ascii="Times New Roman" w:eastAsia="Times New Roman" w:hAnsi="Times New Roman"/>
          <w:sz w:val="28"/>
          <w:szCs w:val="28"/>
          <w:lang w:eastAsia="ru-RU"/>
        </w:rPr>
        <w:t>в местах, где они могут создать препятствие для движения пешеходов и автотранспорта;</w:t>
      </w:r>
    </w:p>
    <w:p w:rsidR="00205A9C" w:rsidRPr="009C4FAC" w:rsidRDefault="00205A9C" w:rsidP="00E455F6">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9) на мемориальных сооружениях, стелах, памятниках и в местах воинских захоронений;</w:t>
      </w:r>
    </w:p>
    <w:p w:rsidR="00205A9C" w:rsidRDefault="00205A9C" w:rsidP="00E455F6">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10) в ины</w:t>
      </w:r>
      <w:r w:rsidR="001D5843">
        <w:rPr>
          <w:rFonts w:ascii="Times New Roman" w:eastAsia="Times New Roman" w:hAnsi="Times New Roman"/>
          <w:sz w:val="28"/>
          <w:szCs w:val="28"/>
          <w:lang w:eastAsia="ru-RU"/>
        </w:rPr>
        <w:t>х установленных законодательство</w:t>
      </w:r>
      <w:r w:rsidRPr="009C4FAC">
        <w:rPr>
          <w:rFonts w:ascii="Times New Roman" w:eastAsia="Times New Roman" w:hAnsi="Times New Roman"/>
          <w:sz w:val="28"/>
          <w:szCs w:val="28"/>
          <w:lang w:eastAsia="ru-RU"/>
        </w:rPr>
        <w:t>м случаях.</w:t>
      </w:r>
    </w:p>
    <w:p w:rsidR="00C05370" w:rsidRPr="00C05370" w:rsidRDefault="00514D2D" w:rsidP="00111E65">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w:t>
      </w:r>
      <w:r w:rsidR="00111E65">
        <w:rPr>
          <w:rFonts w:ascii="Times New Roman" w:eastAsia="Times New Roman" w:hAnsi="Times New Roman"/>
          <w:sz w:val="28"/>
          <w:szCs w:val="28"/>
          <w:lang w:eastAsia="ru-RU"/>
        </w:rPr>
        <w:t>пециализированный оператор и в</w:t>
      </w:r>
      <w:r w:rsidR="00C05370" w:rsidRPr="00C05370">
        <w:rPr>
          <w:rFonts w:ascii="Times New Roman" w:eastAsia="Times New Roman" w:hAnsi="Times New Roman"/>
          <w:sz w:val="28"/>
          <w:szCs w:val="28"/>
          <w:lang w:eastAsia="ru-RU"/>
        </w:rPr>
        <w:t>ладелец средства индивидуальной мобильности обязан</w:t>
      </w:r>
      <w:r w:rsidR="00111E65">
        <w:rPr>
          <w:rFonts w:ascii="Times New Roman" w:eastAsia="Times New Roman" w:hAnsi="Times New Roman"/>
          <w:sz w:val="28"/>
          <w:szCs w:val="28"/>
          <w:lang w:eastAsia="ru-RU"/>
        </w:rPr>
        <w:t>ы</w:t>
      </w:r>
      <w:r w:rsidR="00C05370" w:rsidRPr="00C05370">
        <w:rPr>
          <w:rFonts w:ascii="Times New Roman" w:eastAsia="Times New Roman" w:hAnsi="Times New Roman"/>
          <w:sz w:val="28"/>
          <w:szCs w:val="28"/>
          <w:lang w:eastAsia="ru-RU"/>
        </w:rPr>
        <w:t xml:space="preserve"> незамедлительно устр</w:t>
      </w:r>
      <w:r w:rsidR="00111E65">
        <w:rPr>
          <w:rFonts w:ascii="Times New Roman" w:eastAsia="Times New Roman" w:hAnsi="Times New Roman"/>
          <w:sz w:val="28"/>
          <w:szCs w:val="28"/>
          <w:lang w:eastAsia="ru-RU"/>
        </w:rPr>
        <w:t>анять нарушения настоящ</w:t>
      </w:r>
      <w:r>
        <w:rPr>
          <w:rFonts w:ascii="Times New Roman" w:eastAsia="Times New Roman" w:hAnsi="Times New Roman"/>
          <w:sz w:val="28"/>
          <w:szCs w:val="28"/>
          <w:lang w:eastAsia="ru-RU"/>
        </w:rPr>
        <w:t>его</w:t>
      </w:r>
      <w:r w:rsidR="00111E65">
        <w:rPr>
          <w:rFonts w:ascii="Times New Roman" w:eastAsia="Times New Roman" w:hAnsi="Times New Roman"/>
          <w:sz w:val="28"/>
          <w:szCs w:val="28"/>
          <w:lang w:eastAsia="ru-RU"/>
        </w:rPr>
        <w:t xml:space="preserve"> пункта.</w:t>
      </w:r>
    </w:p>
    <w:p w:rsidR="00C05370" w:rsidRPr="00C05370" w:rsidRDefault="00111E65" w:rsidP="00C05370">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23. В</w:t>
      </w:r>
      <w:r w:rsidR="00C05370" w:rsidRPr="00C05370">
        <w:rPr>
          <w:rFonts w:ascii="Times New Roman" w:eastAsia="Times New Roman" w:hAnsi="Times New Roman"/>
          <w:sz w:val="28"/>
          <w:szCs w:val="28"/>
          <w:lang w:eastAsia="ru-RU"/>
        </w:rPr>
        <w:t>елосипеды, самокаты и иные средства индивидуальной мобильности должны быть оборудованы в соответствии с техническим паспортом изделия.</w:t>
      </w:r>
    </w:p>
    <w:p w:rsidR="00F038D8" w:rsidRPr="004A63D4" w:rsidRDefault="00111E65" w:rsidP="004A63D4">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24. Расположение мест размещения СИМ</w:t>
      </w:r>
      <w:r w:rsidR="004A63D4">
        <w:rPr>
          <w:rFonts w:ascii="Times New Roman" w:eastAsia="Times New Roman" w:hAnsi="Times New Roman"/>
          <w:sz w:val="28"/>
          <w:szCs w:val="28"/>
          <w:lang w:eastAsia="ru-RU"/>
        </w:rPr>
        <w:t xml:space="preserve">, зоны запрета эксплуатации СИМ, а также зоны ограждения движения, на которых скорость движения СИМ не должна превышать скорость пешеходного потока и иметь </w:t>
      </w:r>
      <w:r w:rsidR="004A63D4">
        <w:rPr>
          <w:rFonts w:ascii="Times New Roman" w:eastAsia="Times New Roman" w:hAnsi="Times New Roman"/>
          <w:sz w:val="28"/>
          <w:szCs w:val="28"/>
          <w:lang w:eastAsia="ru-RU"/>
        </w:rPr>
        <w:lastRenderedPageBreak/>
        <w:t xml:space="preserve">максимальное значение не более 15 км/ч установлены в приложении 4 к настоящим </w:t>
      </w:r>
      <w:r w:rsidR="008027A4">
        <w:rPr>
          <w:rFonts w:ascii="Times New Roman" w:eastAsia="Times New Roman" w:hAnsi="Times New Roman"/>
          <w:sz w:val="28"/>
          <w:szCs w:val="28"/>
          <w:lang w:eastAsia="ru-RU"/>
        </w:rPr>
        <w:t>П</w:t>
      </w:r>
      <w:r w:rsidR="004A63D4">
        <w:rPr>
          <w:rFonts w:ascii="Times New Roman" w:eastAsia="Times New Roman" w:hAnsi="Times New Roman"/>
          <w:sz w:val="28"/>
          <w:szCs w:val="28"/>
          <w:lang w:eastAsia="ru-RU"/>
        </w:rPr>
        <w:t>равилам».</w:t>
      </w:r>
    </w:p>
    <w:p w:rsidR="00F038D8" w:rsidRPr="00C05370" w:rsidRDefault="00575A77" w:rsidP="00E455F6">
      <w:pPr>
        <w:shd w:val="clear" w:color="auto" w:fill="FFFFFF"/>
        <w:suppressAutoHyphens/>
        <w:spacing w:after="0" w:line="240" w:lineRule="auto"/>
        <w:ind w:left="53" w:firstLine="514"/>
        <w:jc w:val="both"/>
        <w:rPr>
          <w:rFonts w:ascii="Times New Roman" w:eastAsia="Times New Roman" w:hAnsi="Times New Roman"/>
          <w:sz w:val="28"/>
          <w:szCs w:val="28"/>
          <w:lang w:eastAsia="ru-RU"/>
        </w:rPr>
      </w:pPr>
      <w:r w:rsidRPr="00C05370">
        <w:rPr>
          <w:rFonts w:ascii="Times New Roman" w:eastAsia="Times New Roman" w:hAnsi="Times New Roman"/>
          <w:sz w:val="28"/>
          <w:szCs w:val="28"/>
          <w:lang w:eastAsia="ru-RU"/>
        </w:rPr>
        <w:t>1.1</w:t>
      </w:r>
      <w:r w:rsidR="00185E88">
        <w:rPr>
          <w:rFonts w:ascii="Times New Roman" w:eastAsia="Times New Roman" w:hAnsi="Times New Roman"/>
          <w:sz w:val="28"/>
          <w:szCs w:val="28"/>
          <w:lang w:eastAsia="ru-RU"/>
        </w:rPr>
        <w:t xml:space="preserve">.4.  </w:t>
      </w:r>
      <w:r w:rsidR="008027A4">
        <w:rPr>
          <w:rFonts w:ascii="Times New Roman" w:eastAsia="Times New Roman" w:hAnsi="Times New Roman"/>
          <w:sz w:val="28"/>
          <w:szCs w:val="28"/>
          <w:lang w:eastAsia="ru-RU"/>
        </w:rPr>
        <w:t>В г</w:t>
      </w:r>
      <w:r w:rsidR="004A63D4">
        <w:rPr>
          <w:rFonts w:ascii="Times New Roman" w:eastAsia="Times New Roman" w:hAnsi="Times New Roman"/>
          <w:sz w:val="28"/>
          <w:szCs w:val="28"/>
          <w:lang w:eastAsia="ru-RU"/>
        </w:rPr>
        <w:t>лаву 1 стандарта 2 приложения 2 внести следующие изменения:</w:t>
      </w:r>
    </w:p>
    <w:p w:rsidR="008027A4" w:rsidRDefault="008027A4" w:rsidP="008027A4">
      <w:pPr>
        <w:spacing w:after="0" w:line="240" w:lineRule="auto"/>
        <w:ind w:firstLine="567"/>
        <w:jc w:val="both"/>
        <w:rPr>
          <w:rFonts w:ascii="Times New Roman" w:eastAsia="Times New Roman" w:hAnsi="Times New Roman"/>
          <w:sz w:val="28"/>
          <w:szCs w:val="28"/>
          <w:lang w:eastAsia="ru-RU"/>
        </w:rPr>
      </w:pPr>
      <w:r w:rsidRPr="008027A4">
        <w:rPr>
          <w:rFonts w:ascii="Times New Roman" w:eastAsia="Times New Roman" w:hAnsi="Times New Roman"/>
          <w:sz w:val="28"/>
          <w:szCs w:val="28"/>
          <w:lang w:eastAsia="ru-RU"/>
        </w:rPr>
        <w:t xml:space="preserve">первый </w:t>
      </w:r>
      <w:r>
        <w:rPr>
          <w:rFonts w:ascii="Times New Roman" w:eastAsia="Times New Roman" w:hAnsi="Times New Roman"/>
          <w:sz w:val="28"/>
          <w:szCs w:val="28"/>
          <w:lang w:eastAsia="ru-RU"/>
        </w:rPr>
        <w:t>абзац пункта 1 изложить в новой редакции:</w:t>
      </w:r>
    </w:p>
    <w:p w:rsidR="00923C4F" w:rsidRPr="00923C4F" w:rsidRDefault="00923C4F" w:rsidP="008027A4">
      <w:pPr>
        <w:spacing w:after="0" w:line="240" w:lineRule="auto"/>
        <w:ind w:firstLine="567"/>
        <w:jc w:val="both"/>
        <w:rPr>
          <w:rFonts w:ascii="Times New Roman" w:eastAsia="Times New Roman" w:hAnsi="Times New Roman"/>
          <w:color w:val="000000"/>
          <w:sz w:val="28"/>
          <w:szCs w:val="28"/>
          <w:lang w:eastAsia="ru-RU"/>
        </w:rPr>
      </w:pPr>
      <w:r w:rsidRPr="00C05370">
        <w:rPr>
          <w:rFonts w:ascii="Times New Roman" w:eastAsia="Times New Roman" w:hAnsi="Times New Roman"/>
          <w:sz w:val="26"/>
          <w:szCs w:val="26"/>
          <w:lang w:eastAsia="ru-RU"/>
        </w:rPr>
        <w:t>«</w:t>
      </w:r>
      <w:r w:rsidRPr="00C05370">
        <w:rPr>
          <w:rFonts w:ascii="Times New Roman" w:eastAsia="Times New Roman" w:hAnsi="Times New Roman"/>
          <w:sz w:val="28"/>
          <w:szCs w:val="28"/>
          <w:lang w:eastAsia="ru-RU"/>
        </w:rPr>
        <w:t>При строительстве</w:t>
      </w:r>
      <w:r w:rsidRPr="00923C4F">
        <w:rPr>
          <w:rFonts w:ascii="Times New Roman" w:eastAsia="Times New Roman" w:hAnsi="Times New Roman"/>
          <w:color w:val="000000"/>
          <w:sz w:val="28"/>
          <w:szCs w:val="28"/>
          <w:lang w:eastAsia="ru-RU"/>
        </w:rPr>
        <w:t xml:space="preserve">, реконструкции, капитальном или текущем ремонте объектов (за исключением индивидуальных жилых домов, садовых и дачных домов, жилых домов блокированной застройки дуплексов, </w:t>
      </w:r>
      <w:proofErr w:type="spellStart"/>
      <w:r w:rsidRPr="00923C4F">
        <w:rPr>
          <w:rFonts w:ascii="Times New Roman" w:eastAsia="Times New Roman" w:hAnsi="Times New Roman"/>
          <w:color w:val="000000"/>
          <w:sz w:val="28"/>
          <w:szCs w:val="28"/>
          <w:lang w:eastAsia="ru-RU"/>
        </w:rPr>
        <w:t>таунхаусов</w:t>
      </w:r>
      <w:proofErr w:type="spellEnd"/>
      <w:r w:rsidRPr="00923C4F">
        <w:rPr>
          <w:rFonts w:ascii="Times New Roman" w:eastAsia="Times New Roman" w:hAnsi="Times New Roman"/>
          <w:color w:val="000000"/>
          <w:sz w:val="28"/>
          <w:szCs w:val="28"/>
          <w:lang w:eastAsia="ru-RU"/>
        </w:rPr>
        <w:t>), при размещении НТО и НООП (далее-НТО)</w:t>
      </w:r>
      <w:r w:rsidRPr="00923C4F">
        <w:rPr>
          <w:rFonts w:ascii="Times New Roman" w:eastAsia="Times New Roman" w:hAnsi="Times New Roman"/>
          <w:sz w:val="28"/>
          <w:szCs w:val="28"/>
          <w:lang w:eastAsia="ru-RU"/>
        </w:rPr>
        <w:t xml:space="preserve"> </w:t>
      </w:r>
      <w:r w:rsidRPr="00923C4F">
        <w:rPr>
          <w:rFonts w:ascii="Times New Roman" w:eastAsia="Times New Roman" w:hAnsi="Times New Roman"/>
          <w:color w:val="000000"/>
          <w:sz w:val="28"/>
          <w:szCs w:val="28"/>
          <w:lang w:eastAsia="ru-RU"/>
        </w:rPr>
        <w:t>на любых видах собственности, и других нестационарных объектов некапитального характера (за исключением территорий застройки индивидуальными жилыми домами, садовыми и дачными домами), необходима подготовка паспорта фасадов объекта (далее - Паспорт фасадов) по типовой форме (см п. 5). Подготовка паспорта фасадов осуществляется собственником объекта либо заинтересованными лицами, при условии согласия владельца объекта или лица, обладающим правом хозяйственного ведения, правом оперативного управления или иным вещным правом на такое недвижимое имущество, а также лицами, планирующими размещение НТО</w:t>
      </w:r>
      <w:r w:rsidRPr="00923C4F">
        <w:rPr>
          <w:rFonts w:ascii="Times New Roman" w:eastAsia="Times New Roman" w:hAnsi="Times New Roman"/>
          <w:sz w:val="28"/>
          <w:szCs w:val="28"/>
          <w:lang w:eastAsia="ru-RU"/>
        </w:rPr>
        <w:t xml:space="preserve"> </w:t>
      </w:r>
      <w:r w:rsidRPr="00923C4F">
        <w:rPr>
          <w:rFonts w:ascii="Times New Roman" w:eastAsia="Times New Roman" w:hAnsi="Times New Roman"/>
          <w:color w:val="000000"/>
          <w:sz w:val="28"/>
          <w:szCs w:val="28"/>
          <w:lang w:eastAsia="ru-RU"/>
        </w:rPr>
        <w:t xml:space="preserve">и других объектов некапитального характера, при наличии согласия правообладателя земельного участка. Подготовленный паспорт фасада в 3 (трех) экземплярах (без вклеек и исправлений) направляется с заявлением на имя главы администрации МО «Кингисеппский муниципальный район» для согласования.  Разработка такого документа производится:»;  </w:t>
      </w:r>
    </w:p>
    <w:p w:rsidR="00923C4F" w:rsidRPr="00923C4F" w:rsidRDefault="00923C4F" w:rsidP="008027A4">
      <w:pPr>
        <w:spacing w:after="0" w:line="240" w:lineRule="auto"/>
        <w:ind w:firstLine="567"/>
        <w:jc w:val="both"/>
        <w:rPr>
          <w:rFonts w:ascii="Times New Roman" w:eastAsia="Times New Roman" w:hAnsi="Times New Roman"/>
          <w:color w:val="000000"/>
          <w:sz w:val="28"/>
          <w:szCs w:val="28"/>
          <w:lang w:eastAsia="ru-RU"/>
        </w:rPr>
      </w:pPr>
      <w:r w:rsidRPr="00923C4F">
        <w:rPr>
          <w:rFonts w:ascii="Times New Roman" w:eastAsia="Times New Roman" w:hAnsi="Times New Roman"/>
          <w:sz w:val="28"/>
          <w:szCs w:val="28"/>
          <w:lang w:eastAsia="ru-RU"/>
        </w:rPr>
        <w:t xml:space="preserve">исключить из пункта 1 </w:t>
      </w:r>
      <w:r w:rsidRPr="00923C4F">
        <w:rPr>
          <w:rFonts w:ascii="Times New Roman" w:eastAsia="Times New Roman" w:hAnsi="Times New Roman"/>
          <w:color w:val="000000"/>
          <w:sz w:val="28"/>
          <w:szCs w:val="28"/>
          <w:lang w:eastAsia="ru-RU"/>
        </w:rPr>
        <w:t>абзац следующего содержания: «; - при размещении информационных конструкций на отдельно стоящем объекте, на встроенном помещении торгового, общественно-делового (офисного), назначений, объекте производственного, складского назначения (указатель, вывеска, информационный стенд, табличка)»;</w:t>
      </w:r>
    </w:p>
    <w:p w:rsidR="00923C4F" w:rsidRPr="00923C4F" w:rsidRDefault="00923C4F" w:rsidP="008027A4">
      <w:pPr>
        <w:spacing w:after="0" w:line="240" w:lineRule="auto"/>
        <w:ind w:firstLine="567"/>
        <w:jc w:val="both"/>
        <w:rPr>
          <w:rFonts w:ascii="Times New Roman" w:eastAsia="Times New Roman" w:hAnsi="Times New Roman"/>
          <w:color w:val="000000"/>
          <w:sz w:val="28"/>
          <w:szCs w:val="28"/>
          <w:lang w:eastAsia="ru-RU"/>
        </w:rPr>
      </w:pPr>
      <w:r w:rsidRPr="00923C4F">
        <w:rPr>
          <w:rFonts w:ascii="Times New Roman" w:eastAsia="Times New Roman" w:hAnsi="Times New Roman"/>
          <w:color w:val="000000"/>
          <w:sz w:val="28"/>
          <w:szCs w:val="28"/>
          <w:lang w:eastAsia="ru-RU"/>
        </w:rPr>
        <w:t>в абзаце первом пункта 3 слово: «утверждение» заменить словами: «получение согласования»;</w:t>
      </w:r>
    </w:p>
    <w:p w:rsidR="00923C4F" w:rsidRPr="00923C4F" w:rsidRDefault="00923C4F" w:rsidP="008027A4">
      <w:pPr>
        <w:spacing w:after="0" w:line="240" w:lineRule="auto"/>
        <w:ind w:firstLine="567"/>
        <w:jc w:val="both"/>
        <w:rPr>
          <w:rFonts w:ascii="Times New Roman" w:eastAsia="Times New Roman" w:hAnsi="Times New Roman"/>
          <w:color w:val="000000"/>
          <w:sz w:val="28"/>
          <w:szCs w:val="28"/>
          <w:lang w:eastAsia="ru-RU"/>
        </w:rPr>
      </w:pPr>
      <w:r w:rsidRPr="00923C4F">
        <w:rPr>
          <w:rFonts w:ascii="Times New Roman" w:eastAsia="Times New Roman" w:hAnsi="Times New Roman"/>
          <w:color w:val="000000"/>
          <w:sz w:val="28"/>
          <w:szCs w:val="28"/>
          <w:lang w:eastAsia="ru-RU"/>
        </w:rPr>
        <w:t>абзац первый подпункта 5.1.1</w:t>
      </w:r>
      <w:r w:rsidR="008027A4">
        <w:rPr>
          <w:rFonts w:ascii="Times New Roman" w:eastAsia="Times New Roman" w:hAnsi="Times New Roman"/>
          <w:color w:val="000000"/>
          <w:sz w:val="28"/>
          <w:szCs w:val="28"/>
          <w:lang w:eastAsia="ru-RU"/>
        </w:rPr>
        <w:t>.</w:t>
      </w:r>
      <w:r w:rsidRPr="00923C4F">
        <w:rPr>
          <w:rFonts w:ascii="Times New Roman" w:eastAsia="Times New Roman" w:hAnsi="Times New Roman"/>
          <w:color w:val="000000"/>
          <w:sz w:val="28"/>
          <w:szCs w:val="28"/>
          <w:lang w:eastAsia="ru-RU"/>
        </w:rPr>
        <w:t xml:space="preserve"> пункта 5 изложить в новой редакции:</w:t>
      </w:r>
    </w:p>
    <w:p w:rsidR="00923C4F" w:rsidRPr="00923C4F" w:rsidRDefault="00923C4F" w:rsidP="008027A4">
      <w:pPr>
        <w:spacing w:after="0" w:line="240" w:lineRule="auto"/>
        <w:ind w:firstLine="567"/>
        <w:jc w:val="both"/>
        <w:rPr>
          <w:rFonts w:ascii="Times New Roman" w:eastAsia="Times New Roman" w:hAnsi="Times New Roman"/>
          <w:color w:val="000000"/>
          <w:sz w:val="28"/>
          <w:szCs w:val="28"/>
          <w:lang w:eastAsia="ru-RU"/>
        </w:rPr>
      </w:pPr>
      <w:r w:rsidRPr="00923C4F">
        <w:rPr>
          <w:rFonts w:ascii="Times New Roman" w:eastAsia="Times New Roman" w:hAnsi="Times New Roman"/>
          <w:color w:val="000000"/>
          <w:sz w:val="28"/>
          <w:szCs w:val="28"/>
          <w:lang w:eastAsia="ru-RU"/>
        </w:rPr>
        <w:t>«5.1.1. Паспорт фасадов определяет внешний вид фасадов объекта (с благоустройством прилегающих к фасадам объекта территорий) и устанавливает характеристики фасадов объекта на территории МО «Кингисеппское городское поселение», в том числе</w:t>
      </w:r>
      <w:r w:rsidR="003B317B">
        <w:rPr>
          <w:rFonts w:ascii="Times New Roman" w:eastAsia="Times New Roman" w:hAnsi="Times New Roman"/>
          <w:color w:val="000000"/>
          <w:sz w:val="28"/>
          <w:szCs w:val="28"/>
          <w:lang w:eastAsia="ru-RU"/>
        </w:rPr>
        <w:t>:</w:t>
      </w:r>
      <w:r w:rsidRPr="00923C4F">
        <w:rPr>
          <w:rFonts w:ascii="Times New Roman" w:eastAsia="Times New Roman" w:hAnsi="Times New Roman"/>
          <w:color w:val="000000"/>
          <w:sz w:val="28"/>
          <w:szCs w:val="28"/>
          <w:lang w:eastAsia="ru-RU"/>
        </w:rPr>
        <w:t>»;</w:t>
      </w:r>
    </w:p>
    <w:p w:rsidR="00923C4F" w:rsidRPr="00923C4F" w:rsidRDefault="00923C4F" w:rsidP="008027A4">
      <w:pPr>
        <w:spacing w:after="0" w:line="240" w:lineRule="auto"/>
        <w:ind w:firstLine="567"/>
        <w:jc w:val="both"/>
        <w:rPr>
          <w:rFonts w:ascii="Times New Roman" w:eastAsia="Times New Roman" w:hAnsi="Times New Roman"/>
          <w:color w:val="000000"/>
          <w:sz w:val="28"/>
          <w:szCs w:val="28"/>
          <w:lang w:eastAsia="ru-RU"/>
        </w:rPr>
      </w:pPr>
      <w:r w:rsidRPr="00923C4F">
        <w:rPr>
          <w:rFonts w:ascii="Times New Roman" w:eastAsia="Times New Roman" w:hAnsi="Times New Roman"/>
          <w:sz w:val="28"/>
          <w:szCs w:val="28"/>
          <w:lang w:eastAsia="ru-RU"/>
        </w:rPr>
        <w:t xml:space="preserve">из </w:t>
      </w:r>
      <w:r w:rsidRPr="00923C4F">
        <w:rPr>
          <w:rFonts w:ascii="Times New Roman" w:eastAsia="Times New Roman" w:hAnsi="Times New Roman"/>
          <w:color w:val="000000"/>
          <w:sz w:val="28"/>
          <w:szCs w:val="28"/>
          <w:lang w:eastAsia="ru-RU"/>
        </w:rPr>
        <w:t>подпункта 5.1.1</w:t>
      </w:r>
      <w:r w:rsidR="008027A4">
        <w:rPr>
          <w:rFonts w:ascii="Times New Roman" w:eastAsia="Times New Roman" w:hAnsi="Times New Roman"/>
          <w:color w:val="000000"/>
          <w:sz w:val="28"/>
          <w:szCs w:val="28"/>
          <w:lang w:eastAsia="ru-RU"/>
        </w:rPr>
        <w:t>.</w:t>
      </w:r>
      <w:r w:rsidRPr="00923C4F">
        <w:rPr>
          <w:rFonts w:ascii="Times New Roman" w:eastAsia="Times New Roman" w:hAnsi="Times New Roman"/>
          <w:color w:val="000000"/>
          <w:sz w:val="28"/>
          <w:szCs w:val="28"/>
          <w:lang w:eastAsia="ru-RU"/>
        </w:rPr>
        <w:t xml:space="preserve"> пункта 5 исключить абзацы следующего содержания:</w:t>
      </w:r>
    </w:p>
    <w:p w:rsidR="00923C4F" w:rsidRPr="00923C4F" w:rsidRDefault="00923C4F" w:rsidP="008027A4">
      <w:pPr>
        <w:spacing w:after="0" w:line="240" w:lineRule="auto"/>
        <w:ind w:firstLine="567"/>
        <w:jc w:val="both"/>
        <w:rPr>
          <w:rFonts w:ascii="Times New Roman" w:eastAsia="Times New Roman" w:hAnsi="Times New Roman"/>
          <w:color w:val="000000"/>
          <w:sz w:val="28"/>
          <w:szCs w:val="28"/>
          <w:lang w:eastAsia="ru-RU"/>
        </w:rPr>
      </w:pPr>
      <w:r w:rsidRPr="00923C4F">
        <w:rPr>
          <w:rFonts w:ascii="Times New Roman" w:eastAsia="Times New Roman" w:hAnsi="Times New Roman"/>
          <w:color w:val="000000"/>
          <w:sz w:val="28"/>
          <w:szCs w:val="28"/>
          <w:lang w:eastAsia="ru-RU"/>
        </w:rPr>
        <w:t xml:space="preserve">«; - при размещении информационных конструкций на отдельно стоящем объекте, торгового, общественно-делового (офисного), назначений, объекте производственного, складского назначений (указатель, вывеска, информационный стенд, табличка). </w:t>
      </w:r>
    </w:p>
    <w:p w:rsidR="00923C4F" w:rsidRPr="00923C4F" w:rsidRDefault="00923C4F" w:rsidP="008027A4">
      <w:pPr>
        <w:spacing w:after="0" w:line="240" w:lineRule="auto"/>
        <w:ind w:firstLine="567"/>
        <w:jc w:val="both"/>
        <w:rPr>
          <w:rFonts w:ascii="Times New Roman" w:eastAsia="Times New Roman" w:hAnsi="Times New Roman"/>
          <w:color w:val="000000"/>
          <w:sz w:val="28"/>
          <w:szCs w:val="28"/>
          <w:lang w:eastAsia="ru-RU"/>
        </w:rPr>
      </w:pPr>
      <w:r w:rsidRPr="00923C4F">
        <w:rPr>
          <w:rFonts w:ascii="Times New Roman" w:eastAsia="Times New Roman" w:hAnsi="Times New Roman"/>
          <w:color w:val="000000"/>
          <w:sz w:val="28"/>
          <w:szCs w:val="28"/>
          <w:lang w:eastAsia="ru-RU"/>
        </w:rPr>
        <w:t>После утверждения Паспорта фасадов, с согласованными местами расположения информационных конструкций, необходимо получение разрешения на размещение каждой информационной конструкции в соответствии с законодательством</w:t>
      </w:r>
      <w:r w:rsidR="003B317B">
        <w:rPr>
          <w:rFonts w:ascii="Times New Roman" w:eastAsia="Times New Roman" w:hAnsi="Times New Roman"/>
          <w:color w:val="000000"/>
          <w:sz w:val="28"/>
          <w:szCs w:val="28"/>
          <w:lang w:eastAsia="ru-RU"/>
        </w:rPr>
        <w:t>.</w:t>
      </w:r>
      <w:r w:rsidRPr="00923C4F">
        <w:rPr>
          <w:rFonts w:ascii="Times New Roman" w:eastAsia="Times New Roman" w:hAnsi="Times New Roman"/>
          <w:color w:val="000000"/>
          <w:sz w:val="28"/>
          <w:szCs w:val="28"/>
          <w:lang w:eastAsia="ru-RU"/>
        </w:rPr>
        <w:t>»;</w:t>
      </w:r>
    </w:p>
    <w:p w:rsidR="00923C4F" w:rsidRPr="00923C4F" w:rsidRDefault="00923C4F" w:rsidP="008027A4">
      <w:pPr>
        <w:spacing w:after="0" w:line="240" w:lineRule="auto"/>
        <w:ind w:firstLine="567"/>
        <w:jc w:val="both"/>
        <w:rPr>
          <w:rFonts w:ascii="Times New Roman" w:eastAsia="Times New Roman" w:hAnsi="Times New Roman"/>
          <w:color w:val="000000"/>
          <w:sz w:val="28"/>
          <w:szCs w:val="28"/>
          <w:lang w:eastAsia="ru-RU"/>
        </w:rPr>
      </w:pPr>
      <w:r w:rsidRPr="00923C4F">
        <w:rPr>
          <w:rFonts w:ascii="Times New Roman" w:eastAsia="Times New Roman" w:hAnsi="Times New Roman"/>
          <w:color w:val="000000"/>
          <w:sz w:val="28"/>
          <w:szCs w:val="28"/>
          <w:lang w:eastAsia="ru-RU"/>
        </w:rPr>
        <w:lastRenderedPageBreak/>
        <w:t>в подпункте 5.2.3.1</w:t>
      </w:r>
      <w:r w:rsidR="008027A4">
        <w:rPr>
          <w:rFonts w:ascii="Times New Roman" w:eastAsia="Times New Roman" w:hAnsi="Times New Roman"/>
          <w:color w:val="000000"/>
          <w:sz w:val="28"/>
          <w:szCs w:val="28"/>
          <w:lang w:eastAsia="ru-RU"/>
        </w:rPr>
        <w:t>.</w:t>
      </w:r>
      <w:r w:rsidRPr="00923C4F">
        <w:rPr>
          <w:rFonts w:ascii="Times New Roman" w:eastAsia="Times New Roman" w:hAnsi="Times New Roman"/>
          <w:color w:val="000000"/>
          <w:sz w:val="28"/>
          <w:szCs w:val="28"/>
          <w:lang w:eastAsia="ru-RU"/>
        </w:rPr>
        <w:t xml:space="preserve"> пункта 5 первое предложение дополнить текстом следующего содержания:</w:t>
      </w:r>
    </w:p>
    <w:p w:rsidR="00923C4F" w:rsidRPr="00923C4F" w:rsidRDefault="00923C4F" w:rsidP="008027A4">
      <w:pPr>
        <w:spacing w:after="0" w:line="240" w:lineRule="auto"/>
        <w:ind w:firstLine="567"/>
        <w:jc w:val="both"/>
        <w:rPr>
          <w:rFonts w:ascii="Times New Roman" w:eastAsia="Times New Roman" w:hAnsi="Times New Roman"/>
          <w:color w:val="000000"/>
          <w:sz w:val="28"/>
          <w:szCs w:val="28"/>
          <w:lang w:eastAsia="ru-RU"/>
        </w:rPr>
      </w:pPr>
      <w:r w:rsidRPr="00923C4F">
        <w:rPr>
          <w:rFonts w:ascii="Times New Roman" w:eastAsia="Times New Roman" w:hAnsi="Times New Roman"/>
          <w:color w:val="000000"/>
          <w:sz w:val="28"/>
          <w:szCs w:val="28"/>
          <w:lang w:eastAsia="ru-RU"/>
        </w:rPr>
        <w:t xml:space="preserve">«, (для размещения НТО - ситуационный план с изображением местоположения объекта, с благоустройством прилегающих к фасадам объекта территорий)»; </w:t>
      </w:r>
    </w:p>
    <w:p w:rsidR="00923C4F" w:rsidRPr="00923C4F" w:rsidRDefault="00923C4F" w:rsidP="008027A4">
      <w:pPr>
        <w:spacing w:after="0" w:line="240" w:lineRule="auto"/>
        <w:ind w:firstLine="567"/>
        <w:jc w:val="both"/>
        <w:rPr>
          <w:rFonts w:ascii="Times New Roman" w:eastAsia="Times New Roman" w:hAnsi="Times New Roman"/>
          <w:color w:val="000000"/>
          <w:sz w:val="28"/>
          <w:szCs w:val="28"/>
          <w:lang w:eastAsia="ru-RU"/>
        </w:rPr>
      </w:pPr>
      <w:r w:rsidRPr="00923C4F">
        <w:rPr>
          <w:rFonts w:ascii="Times New Roman" w:eastAsia="Times New Roman" w:hAnsi="Times New Roman"/>
          <w:color w:val="000000"/>
          <w:sz w:val="28"/>
          <w:szCs w:val="28"/>
          <w:lang w:eastAsia="ru-RU"/>
        </w:rPr>
        <w:t>в подпункте 5.2.3.2</w:t>
      </w:r>
      <w:r w:rsidR="008027A4">
        <w:rPr>
          <w:rFonts w:ascii="Times New Roman" w:eastAsia="Times New Roman" w:hAnsi="Times New Roman"/>
          <w:color w:val="000000"/>
          <w:sz w:val="28"/>
          <w:szCs w:val="28"/>
          <w:lang w:eastAsia="ru-RU"/>
        </w:rPr>
        <w:t>.</w:t>
      </w:r>
      <w:r w:rsidRPr="00923C4F">
        <w:rPr>
          <w:rFonts w:ascii="Times New Roman" w:eastAsia="Times New Roman" w:hAnsi="Times New Roman"/>
          <w:color w:val="000000"/>
          <w:sz w:val="28"/>
          <w:szCs w:val="28"/>
          <w:lang w:eastAsia="ru-RU"/>
        </w:rPr>
        <w:t xml:space="preserve"> пункта 5 исключить слова следующего содержания:</w:t>
      </w:r>
    </w:p>
    <w:p w:rsidR="00575A77" w:rsidRDefault="00923C4F" w:rsidP="00923C4F">
      <w:pPr>
        <w:spacing w:after="0" w:line="240" w:lineRule="auto"/>
        <w:ind w:firstLine="567"/>
        <w:jc w:val="both"/>
        <w:rPr>
          <w:rFonts w:ascii="Times New Roman" w:eastAsia="Times New Roman" w:hAnsi="Times New Roman"/>
          <w:sz w:val="28"/>
          <w:szCs w:val="28"/>
          <w:lang w:eastAsia="ru-RU"/>
        </w:rPr>
      </w:pPr>
      <w:r w:rsidRPr="00923C4F">
        <w:rPr>
          <w:rFonts w:ascii="Times New Roman" w:eastAsia="Times New Roman" w:hAnsi="Times New Roman"/>
          <w:color w:val="000000"/>
          <w:sz w:val="28"/>
          <w:szCs w:val="28"/>
          <w:lang w:eastAsia="ru-RU"/>
        </w:rPr>
        <w:t>«, а также с указанием места размещения информационных конструкций (</w:t>
      </w:r>
      <w:r w:rsidRPr="00C05370">
        <w:rPr>
          <w:rFonts w:ascii="Times New Roman" w:eastAsia="Times New Roman" w:hAnsi="Times New Roman"/>
          <w:sz w:val="28"/>
          <w:szCs w:val="28"/>
          <w:lang w:eastAsia="ru-RU"/>
        </w:rPr>
        <w:t>указателей, вывесок, информационных стендов)».</w:t>
      </w:r>
    </w:p>
    <w:p w:rsidR="00185E88" w:rsidRPr="00C05370" w:rsidRDefault="00185E88" w:rsidP="00923C4F">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1.1.5. Дополнить Правила благоустройства территории муниципального образования «Кингисеппское городское поселение» Кингисеппского муниципального района Ленинградской области приложением 4 (приложение).</w:t>
      </w:r>
    </w:p>
    <w:p w:rsidR="00770D3C" w:rsidRPr="00C05370" w:rsidRDefault="007C54B4" w:rsidP="00770D3C">
      <w:pPr>
        <w:spacing w:after="0" w:line="240" w:lineRule="auto"/>
        <w:ind w:firstLine="567"/>
        <w:jc w:val="both"/>
        <w:rPr>
          <w:rFonts w:ascii="Times New Roman" w:eastAsia="Times New Roman" w:hAnsi="Times New Roman"/>
          <w:sz w:val="28"/>
          <w:szCs w:val="28"/>
          <w:lang w:eastAsia="ru-RU"/>
        </w:rPr>
      </w:pPr>
      <w:r w:rsidRPr="00C05370">
        <w:rPr>
          <w:rFonts w:ascii="Times New Roman" w:eastAsia="Times New Roman" w:hAnsi="Times New Roman"/>
          <w:bCs/>
          <w:sz w:val="28"/>
          <w:szCs w:val="28"/>
        </w:rPr>
        <w:t>2</w:t>
      </w:r>
      <w:r w:rsidR="00770D3C" w:rsidRPr="00C05370">
        <w:rPr>
          <w:rFonts w:ascii="Times New Roman" w:eastAsia="Times New Roman" w:hAnsi="Times New Roman"/>
          <w:bCs/>
          <w:sz w:val="28"/>
          <w:szCs w:val="28"/>
        </w:rPr>
        <w:t>. Настоящее решение вступает в силу с момента официального опубликования в средствах массовой информации.</w:t>
      </w:r>
    </w:p>
    <w:p w:rsidR="00770D3C" w:rsidRPr="00C05370" w:rsidRDefault="007C54B4" w:rsidP="00770D3C">
      <w:pPr>
        <w:spacing w:after="0" w:line="240" w:lineRule="auto"/>
        <w:ind w:firstLine="567"/>
        <w:jc w:val="both"/>
        <w:rPr>
          <w:rFonts w:ascii="Times New Roman" w:eastAsia="Times New Roman" w:hAnsi="Times New Roman"/>
          <w:sz w:val="28"/>
          <w:szCs w:val="28"/>
          <w:lang w:eastAsia="ru-RU"/>
        </w:rPr>
      </w:pPr>
      <w:r w:rsidRPr="00C05370">
        <w:rPr>
          <w:rFonts w:ascii="Times New Roman" w:eastAsia="Times New Roman" w:hAnsi="Times New Roman"/>
          <w:bCs/>
          <w:sz w:val="28"/>
          <w:szCs w:val="28"/>
        </w:rPr>
        <w:t>3</w:t>
      </w:r>
      <w:r w:rsidR="00770D3C" w:rsidRPr="00C05370">
        <w:rPr>
          <w:rFonts w:ascii="Times New Roman" w:eastAsia="Times New Roman" w:hAnsi="Times New Roman"/>
          <w:bCs/>
          <w:sz w:val="28"/>
          <w:szCs w:val="28"/>
        </w:rPr>
        <w:t xml:space="preserve">. </w:t>
      </w:r>
      <w:r w:rsidR="00770D3C" w:rsidRPr="00C05370">
        <w:rPr>
          <w:rFonts w:ascii="Times New Roman" w:eastAsia="Times New Roman" w:hAnsi="Times New Roman"/>
          <w:sz w:val="28"/>
          <w:szCs w:val="28"/>
          <w:lang w:eastAsia="ru-RU"/>
        </w:rPr>
        <w:t>Контроль за исполнением настоящего решения возложить на постоянную комиссию Совета депутатов МО «Кингисеппское городское поселение» по городскому хозяйству, земельным и имущественным вопросам.</w:t>
      </w:r>
    </w:p>
    <w:p w:rsidR="00770D3C" w:rsidRPr="00C05370" w:rsidRDefault="00770D3C" w:rsidP="00770D3C">
      <w:pPr>
        <w:spacing w:after="0" w:line="240" w:lineRule="auto"/>
        <w:ind w:firstLine="567"/>
        <w:jc w:val="both"/>
        <w:rPr>
          <w:rFonts w:ascii="Times New Roman" w:eastAsia="Times New Roman" w:hAnsi="Times New Roman"/>
          <w:sz w:val="28"/>
          <w:szCs w:val="28"/>
          <w:lang w:eastAsia="ru-RU"/>
        </w:rPr>
      </w:pPr>
    </w:p>
    <w:p w:rsidR="00770D3C" w:rsidRPr="009C4FAC" w:rsidRDefault="00770D3C" w:rsidP="00770D3C">
      <w:pPr>
        <w:tabs>
          <w:tab w:val="left" w:pos="1000"/>
          <w:tab w:val="left" w:pos="2552"/>
        </w:tabs>
        <w:spacing w:after="0" w:line="240" w:lineRule="auto"/>
        <w:jc w:val="both"/>
        <w:rPr>
          <w:rFonts w:ascii="Times New Roman" w:eastAsia="Times New Roman" w:hAnsi="Times New Roman"/>
          <w:sz w:val="28"/>
          <w:szCs w:val="28"/>
          <w:lang w:eastAsia="ru-RU"/>
        </w:rPr>
      </w:pPr>
    </w:p>
    <w:p w:rsidR="00770D3C" w:rsidRDefault="00770D3C" w:rsidP="00770D3C">
      <w:pPr>
        <w:tabs>
          <w:tab w:val="left" w:pos="1000"/>
          <w:tab w:val="left" w:pos="2552"/>
        </w:tabs>
        <w:spacing w:after="0" w:line="240" w:lineRule="auto"/>
        <w:jc w:val="both"/>
        <w:rPr>
          <w:rFonts w:ascii="Times New Roman" w:eastAsia="Times New Roman" w:hAnsi="Times New Roman"/>
          <w:sz w:val="28"/>
          <w:szCs w:val="28"/>
          <w:lang w:eastAsia="ru-RU"/>
        </w:rPr>
      </w:pPr>
    </w:p>
    <w:p w:rsidR="009927BB" w:rsidRPr="009C4FAC" w:rsidRDefault="009927BB" w:rsidP="00770D3C">
      <w:pPr>
        <w:tabs>
          <w:tab w:val="left" w:pos="1000"/>
          <w:tab w:val="left" w:pos="2552"/>
        </w:tabs>
        <w:spacing w:after="0" w:line="240" w:lineRule="auto"/>
        <w:jc w:val="both"/>
        <w:rPr>
          <w:rFonts w:ascii="Times New Roman" w:eastAsia="Times New Roman" w:hAnsi="Times New Roman"/>
          <w:sz w:val="28"/>
          <w:szCs w:val="28"/>
          <w:lang w:eastAsia="ru-RU"/>
        </w:rPr>
      </w:pPr>
    </w:p>
    <w:p w:rsidR="00770D3C" w:rsidRPr="009C4FAC" w:rsidRDefault="00770D3C" w:rsidP="00770D3C">
      <w:pPr>
        <w:spacing w:after="0" w:line="240" w:lineRule="auto"/>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 xml:space="preserve">Глава </w:t>
      </w:r>
    </w:p>
    <w:p w:rsidR="00770D3C" w:rsidRPr="009C4FAC" w:rsidRDefault="00770D3C" w:rsidP="00770D3C">
      <w:pPr>
        <w:spacing w:after="0" w:line="240" w:lineRule="auto"/>
        <w:rPr>
          <w:rFonts w:ascii="Times New Roman" w:eastAsia="Times New Roman" w:hAnsi="Times New Roman"/>
          <w:sz w:val="28"/>
          <w:szCs w:val="28"/>
          <w:lang w:eastAsia="ru-RU"/>
        </w:rPr>
      </w:pPr>
      <w:r w:rsidRPr="009C4FAC">
        <w:rPr>
          <w:rFonts w:ascii="Times New Roman" w:eastAsia="Times New Roman" w:hAnsi="Times New Roman"/>
          <w:sz w:val="28"/>
          <w:szCs w:val="28"/>
          <w:lang w:eastAsia="ru-RU"/>
        </w:rPr>
        <w:t xml:space="preserve">МО «Кингисеппское городское поселение»                                  Е.Г. Антонова  </w:t>
      </w:r>
    </w:p>
    <w:p w:rsidR="00770D3C" w:rsidRPr="009C4FAC" w:rsidRDefault="00770D3C" w:rsidP="00770D3C">
      <w:pPr>
        <w:spacing w:after="0" w:line="240" w:lineRule="auto"/>
        <w:ind w:left="5103"/>
        <w:jc w:val="center"/>
        <w:rPr>
          <w:rFonts w:ascii="Times New Roman" w:eastAsia="Times New Roman" w:hAnsi="Times New Roman"/>
          <w:bCs/>
          <w:sz w:val="24"/>
          <w:szCs w:val="24"/>
          <w:lang w:eastAsia="ru-RU"/>
        </w:rPr>
      </w:pPr>
    </w:p>
    <w:p w:rsidR="00770D3C" w:rsidRPr="009C4FAC" w:rsidRDefault="00770D3C" w:rsidP="00770D3C">
      <w:pPr>
        <w:spacing w:after="0" w:line="240" w:lineRule="auto"/>
        <w:ind w:left="5103"/>
        <w:jc w:val="center"/>
        <w:rPr>
          <w:rFonts w:ascii="Times New Roman" w:eastAsia="Times New Roman" w:hAnsi="Times New Roman"/>
          <w:bCs/>
          <w:sz w:val="24"/>
          <w:szCs w:val="24"/>
          <w:lang w:eastAsia="ru-RU"/>
        </w:rPr>
      </w:pPr>
      <w:bookmarkStart w:id="0" w:name="_GoBack"/>
      <w:bookmarkEnd w:id="0"/>
    </w:p>
    <w:p w:rsidR="00770D3C" w:rsidRPr="009C4FAC" w:rsidRDefault="00770D3C" w:rsidP="00770D3C">
      <w:pPr>
        <w:spacing w:after="0" w:line="240" w:lineRule="auto"/>
        <w:ind w:left="5103"/>
        <w:jc w:val="center"/>
        <w:rPr>
          <w:rFonts w:ascii="Times New Roman" w:eastAsia="Times New Roman" w:hAnsi="Times New Roman"/>
          <w:bCs/>
          <w:sz w:val="24"/>
          <w:szCs w:val="24"/>
          <w:lang w:eastAsia="ru-RU"/>
        </w:rPr>
      </w:pPr>
    </w:p>
    <w:p w:rsidR="00770D3C" w:rsidRPr="009C4FAC" w:rsidRDefault="00770D3C" w:rsidP="00770D3C">
      <w:pPr>
        <w:spacing w:after="0" w:line="240" w:lineRule="auto"/>
        <w:ind w:left="5103"/>
        <w:jc w:val="center"/>
        <w:rPr>
          <w:rFonts w:ascii="Times New Roman" w:eastAsia="Times New Roman" w:hAnsi="Times New Roman"/>
          <w:bCs/>
          <w:sz w:val="24"/>
          <w:szCs w:val="24"/>
          <w:lang w:eastAsia="ru-RU"/>
        </w:rPr>
      </w:pPr>
    </w:p>
    <w:p w:rsidR="00770D3C" w:rsidRPr="009C4FAC" w:rsidRDefault="00770D3C" w:rsidP="00770D3C">
      <w:pPr>
        <w:spacing w:after="0" w:line="240" w:lineRule="auto"/>
        <w:ind w:left="5103"/>
        <w:jc w:val="center"/>
        <w:rPr>
          <w:rFonts w:ascii="Times New Roman" w:eastAsia="Times New Roman" w:hAnsi="Times New Roman"/>
          <w:bCs/>
          <w:sz w:val="24"/>
          <w:szCs w:val="24"/>
          <w:lang w:eastAsia="ru-RU"/>
        </w:rPr>
      </w:pPr>
    </w:p>
    <w:p w:rsidR="00770D3C" w:rsidRPr="009C4FAC" w:rsidRDefault="00770D3C" w:rsidP="00770D3C">
      <w:pPr>
        <w:spacing w:after="0" w:line="240" w:lineRule="auto"/>
        <w:ind w:left="5103"/>
        <w:jc w:val="center"/>
        <w:rPr>
          <w:rFonts w:ascii="Times New Roman" w:eastAsia="Times New Roman" w:hAnsi="Times New Roman"/>
          <w:bCs/>
          <w:sz w:val="24"/>
          <w:szCs w:val="24"/>
          <w:lang w:eastAsia="ru-RU"/>
        </w:rPr>
      </w:pPr>
    </w:p>
    <w:p w:rsidR="00770D3C" w:rsidRPr="009C4FAC" w:rsidRDefault="00770D3C" w:rsidP="00770D3C">
      <w:pPr>
        <w:spacing w:after="0" w:line="240" w:lineRule="auto"/>
        <w:ind w:left="5103"/>
        <w:jc w:val="center"/>
        <w:rPr>
          <w:rFonts w:ascii="Times New Roman" w:eastAsia="Times New Roman" w:hAnsi="Times New Roman"/>
          <w:bCs/>
          <w:sz w:val="24"/>
          <w:szCs w:val="24"/>
          <w:lang w:eastAsia="ru-RU"/>
        </w:rPr>
      </w:pPr>
    </w:p>
    <w:p w:rsidR="00770D3C" w:rsidRPr="009C4FAC" w:rsidRDefault="00770D3C" w:rsidP="00770D3C">
      <w:pPr>
        <w:spacing w:after="0" w:line="240" w:lineRule="auto"/>
        <w:ind w:left="5103"/>
        <w:jc w:val="center"/>
        <w:rPr>
          <w:rFonts w:ascii="Times New Roman" w:eastAsia="Times New Roman" w:hAnsi="Times New Roman"/>
          <w:bCs/>
          <w:sz w:val="24"/>
          <w:szCs w:val="24"/>
          <w:lang w:eastAsia="ru-RU"/>
        </w:rPr>
      </w:pPr>
    </w:p>
    <w:p w:rsidR="00770D3C" w:rsidRPr="009C4FAC" w:rsidRDefault="00770D3C" w:rsidP="00770D3C">
      <w:pPr>
        <w:spacing w:after="0" w:line="240" w:lineRule="auto"/>
        <w:ind w:left="5103"/>
        <w:jc w:val="center"/>
        <w:rPr>
          <w:rFonts w:ascii="Times New Roman" w:eastAsia="Times New Roman" w:hAnsi="Times New Roman"/>
          <w:bCs/>
          <w:sz w:val="24"/>
          <w:szCs w:val="24"/>
          <w:lang w:eastAsia="ru-RU"/>
        </w:rPr>
      </w:pPr>
    </w:p>
    <w:p w:rsidR="00770D3C" w:rsidRPr="009C4FAC" w:rsidRDefault="00770D3C" w:rsidP="00770D3C">
      <w:pPr>
        <w:spacing w:after="0" w:line="240" w:lineRule="auto"/>
        <w:ind w:left="5103"/>
        <w:jc w:val="center"/>
        <w:rPr>
          <w:rFonts w:ascii="Times New Roman" w:eastAsia="Times New Roman" w:hAnsi="Times New Roman"/>
          <w:bCs/>
          <w:sz w:val="24"/>
          <w:szCs w:val="24"/>
          <w:lang w:eastAsia="ru-RU"/>
        </w:rPr>
      </w:pPr>
    </w:p>
    <w:p w:rsidR="00770D3C" w:rsidRPr="009C4FAC" w:rsidRDefault="00770D3C" w:rsidP="00770D3C">
      <w:pPr>
        <w:spacing w:after="0" w:line="240" w:lineRule="auto"/>
        <w:ind w:left="5103"/>
        <w:jc w:val="center"/>
        <w:rPr>
          <w:rFonts w:ascii="Times New Roman" w:eastAsia="Times New Roman" w:hAnsi="Times New Roman"/>
          <w:bCs/>
          <w:sz w:val="24"/>
          <w:szCs w:val="24"/>
          <w:lang w:eastAsia="ru-RU"/>
        </w:rPr>
      </w:pPr>
    </w:p>
    <w:p w:rsidR="00770D3C" w:rsidRDefault="00770D3C" w:rsidP="00770D3C">
      <w:pPr>
        <w:spacing w:after="0" w:line="240" w:lineRule="auto"/>
        <w:ind w:left="5103"/>
        <w:jc w:val="center"/>
        <w:rPr>
          <w:rFonts w:ascii="Times New Roman" w:eastAsia="Times New Roman" w:hAnsi="Times New Roman"/>
          <w:bCs/>
          <w:color w:val="000000"/>
          <w:sz w:val="24"/>
          <w:szCs w:val="24"/>
          <w:lang w:eastAsia="ru-RU"/>
        </w:rPr>
      </w:pPr>
    </w:p>
    <w:sectPr w:rsidR="00770D3C" w:rsidSect="001A376A">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638" w:rsidRDefault="00BE1638" w:rsidP="001A376A">
      <w:pPr>
        <w:spacing w:after="0" w:line="240" w:lineRule="auto"/>
      </w:pPr>
      <w:r>
        <w:separator/>
      </w:r>
    </w:p>
  </w:endnote>
  <w:endnote w:type="continuationSeparator" w:id="0">
    <w:p w:rsidR="00BE1638" w:rsidRDefault="00BE1638" w:rsidP="001A3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4670967"/>
      <w:docPartObj>
        <w:docPartGallery w:val="Page Numbers (Bottom of Page)"/>
        <w:docPartUnique/>
      </w:docPartObj>
    </w:sdtPr>
    <w:sdtContent>
      <w:p w:rsidR="001A376A" w:rsidRDefault="001A376A">
        <w:pPr>
          <w:pStyle w:val="a9"/>
          <w:jc w:val="right"/>
        </w:pPr>
        <w:r>
          <w:fldChar w:fldCharType="begin"/>
        </w:r>
        <w:r>
          <w:instrText>PAGE   \* MERGEFORMAT</w:instrText>
        </w:r>
        <w:r>
          <w:fldChar w:fldCharType="separate"/>
        </w:r>
        <w:r>
          <w:rPr>
            <w:noProof/>
          </w:rPr>
          <w:t>2</w:t>
        </w:r>
        <w:r>
          <w:fldChar w:fldCharType="end"/>
        </w:r>
      </w:p>
    </w:sdtContent>
  </w:sdt>
  <w:p w:rsidR="001A376A" w:rsidRDefault="001A376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638" w:rsidRDefault="00BE1638" w:rsidP="001A376A">
      <w:pPr>
        <w:spacing w:after="0" w:line="240" w:lineRule="auto"/>
      </w:pPr>
      <w:r>
        <w:separator/>
      </w:r>
    </w:p>
  </w:footnote>
  <w:footnote w:type="continuationSeparator" w:id="0">
    <w:p w:rsidR="00BE1638" w:rsidRDefault="00BE1638" w:rsidP="001A376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2A2"/>
    <w:rsid w:val="000B3C93"/>
    <w:rsid w:val="000B4295"/>
    <w:rsid w:val="00111E65"/>
    <w:rsid w:val="0011354E"/>
    <w:rsid w:val="001504D0"/>
    <w:rsid w:val="00174ACB"/>
    <w:rsid w:val="00185E88"/>
    <w:rsid w:val="001A376A"/>
    <w:rsid w:val="001D5843"/>
    <w:rsid w:val="001E3B85"/>
    <w:rsid w:val="00205A9C"/>
    <w:rsid w:val="002B553B"/>
    <w:rsid w:val="002E300A"/>
    <w:rsid w:val="002E7A34"/>
    <w:rsid w:val="003925B1"/>
    <w:rsid w:val="003B317B"/>
    <w:rsid w:val="00460BBD"/>
    <w:rsid w:val="004A5754"/>
    <w:rsid w:val="004A63D4"/>
    <w:rsid w:val="004B7E9C"/>
    <w:rsid w:val="004F277B"/>
    <w:rsid w:val="00514D2D"/>
    <w:rsid w:val="00575A77"/>
    <w:rsid w:val="005F1E07"/>
    <w:rsid w:val="006254BE"/>
    <w:rsid w:val="006312A2"/>
    <w:rsid w:val="00647098"/>
    <w:rsid w:val="006D0FE2"/>
    <w:rsid w:val="00704589"/>
    <w:rsid w:val="00716294"/>
    <w:rsid w:val="00754D13"/>
    <w:rsid w:val="00770D3C"/>
    <w:rsid w:val="007A035A"/>
    <w:rsid w:val="007B0EFD"/>
    <w:rsid w:val="007C54B4"/>
    <w:rsid w:val="008027A4"/>
    <w:rsid w:val="00845CE5"/>
    <w:rsid w:val="00923C4F"/>
    <w:rsid w:val="0092626C"/>
    <w:rsid w:val="009927BB"/>
    <w:rsid w:val="009C4FAC"/>
    <w:rsid w:val="009F4520"/>
    <w:rsid w:val="009F473B"/>
    <w:rsid w:val="00A57949"/>
    <w:rsid w:val="00A700EC"/>
    <w:rsid w:val="00AD2DAC"/>
    <w:rsid w:val="00B11052"/>
    <w:rsid w:val="00B62E49"/>
    <w:rsid w:val="00BD2BCA"/>
    <w:rsid w:val="00BE1638"/>
    <w:rsid w:val="00C05370"/>
    <w:rsid w:val="00C251F6"/>
    <w:rsid w:val="00CF186B"/>
    <w:rsid w:val="00D1711B"/>
    <w:rsid w:val="00D67DAE"/>
    <w:rsid w:val="00DA7BA1"/>
    <w:rsid w:val="00DC473C"/>
    <w:rsid w:val="00E455F6"/>
    <w:rsid w:val="00F038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D3C"/>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11B"/>
    <w:pPr>
      <w:ind w:left="720"/>
      <w:contextualSpacing/>
    </w:pPr>
  </w:style>
  <w:style w:type="paragraph" w:styleId="a4">
    <w:name w:val="No Spacing"/>
    <w:uiPriority w:val="1"/>
    <w:qFormat/>
    <w:rsid w:val="000B4295"/>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C0537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05370"/>
    <w:rPr>
      <w:rFonts w:ascii="Segoe UI" w:eastAsia="Calibri" w:hAnsi="Segoe UI" w:cs="Segoe UI"/>
      <w:sz w:val="18"/>
      <w:szCs w:val="18"/>
    </w:rPr>
  </w:style>
  <w:style w:type="paragraph" w:styleId="a7">
    <w:name w:val="header"/>
    <w:basedOn w:val="a"/>
    <w:link w:val="a8"/>
    <w:uiPriority w:val="99"/>
    <w:unhideWhenUsed/>
    <w:rsid w:val="001A376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A376A"/>
    <w:rPr>
      <w:rFonts w:ascii="Calibri" w:eastAsia="Calibri" w:hAnsi="Calibri" w:cs="Times New Roman"/>
    </w:rPr>
  </w:style>
  <w:style w:type="paragraph" w:styleId="a9">
    <w:name w:val="footer"/>
    <w:basedOn w:val="a"/>
    <w:link w:val="aa"/>
    <w:uiPriority w:val="99"/>
    <w:unhideWhenUsed/>
    <w:rsid w:val="001A376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A376A"/>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D3C"/>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11B"/>
    <w:pPr>
      <w:ind w:left="720"/>
      <w:contextualSpacing/>
    </w:pPr>
  </w:style>
  <w:style w:type="paragraph" w:styleId="a4">
    <w:name w:val="No Spacing"/>
    <w:uiPriority w:val="1"/>
    <w:qFormat/>
    <w:rsid w:val="000B4295"/>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C0537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05370"/>
    <w:rPr>
      <w:rFonts w:ascii="Segoe UI" w:eastAsia="Calibri" w:hAnsi="Segoe UI" w:cs="Segoe UI"/>
      <w:sz w:val="18"/>
      <w:szCs w:val="18"/>
    </w:rPr>
  </w:style>
  <w:style w:type="paragraph" w:styleId="a7">
    <w:name w:val="header"/>
    <w:basedOn w:val="a"/>
    <w:link w:val="a8"/>
    <w:uiPriority w:val="99"/>
    <w:unhideWhenUsed/>
    <w:rsid w:val="001A376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A376A"/>
    <w:rPr>
      <w:rFonts w:ascii="Calibri" w:eastAsia="Calibri" w:hAnsi="Calibri" w:cs="Times New Roman"/>
    </w:rPr>
  </w:style>
  <w:style w:type="paragraph" w:styleId="a9">
    <w:name w:val="footer"/>
    <w:basedOn w:val="a"/>
    <w:link w:val="aa"/>
    <w:uiPriority w:val="99"/>
    <w:unhideWhenUsed/>
    <w:rsid w:val="001A376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A376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15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5</Pages>
  <Words>1518</Words>
  <Characters>8657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Даниленко Светлана Викторовна</dc:creator>
  <cp:keywords/>
  <dc:description/>
  <cp:lastModifiedBy>Екатерина Сафаргалиева</cp:lastModifiedBy>
  <cp:revision>18</cp:revision>
  <cp:lastPrinted>2024-08-07T09:00:00Z</cp:lastPrinted>
  <dcterms:created xsi:type="dcterms:W3CDTF">2024-07-12T11:33:00Z</dcterms:created>
  <dcterms:modified xsi:type="dcterms:W3CDTF">2024-08-16T09:35:00Z</dcterms:modified>
</cp:coreProperties>
</file>